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2699" w14:textId="6187AC80" w:rsidR="009C3B47" w:rsidRPr="00A12FAC" w:rsidRDefault="002A6392" w:rsidP="005B0814">
      <w:pPr>
        <w:spacing w:after="120"/>
        <w:rPr>
          <w:b/>
          <w:bCs/>
          <w:sz w:val="32"/>
          <w:szCs w:val="32"/>
          <w:lang w:val="en-GB"/>
        </w:rPr>
      </w:pPr>
      <w:r>
        <w:rPr>
          <w:b/>
          <w:bCs/>
          <w:sz w:val="32"/>
          <w:szCs w:val="32"/>
          <w:lang w:val="en-GB"/>
        </w:rPr>
        <w:t xml:space="preserve">Tamahere-Woodlands </w:t>
      </w:r>
      <w:r w:rsidR="009C7F84" w:rsidRPr="00CD3A67">
        <w:rPr>
          <w:b/>
          <w:bCs/>
          <w:sz w:val="32"/>
          <w:szCs w:val="32"/>
          <w:lang w:val="en-GB"/>
        </w:rPr>
        <w:t xml:space="preserve">Councillors’ update </w:t>
      </w:r>
      <w:r w:rsidR="00272F9B">
        <w:rPr>
          <w:b/>
          <w:bCs/>
          <w:sz w:val="32"/>
          <w:szCs w:val="32"/>
          <w:lang w:val="en-GB"/>
        </w:rPr>
        <w:t>October</w:t>
      </w:r>
      <w:r w:rsidR="00861158">
        <w:rPr>
          <w:b/>
          <w:bCs/>
          <w:sz w:val="32"/>
          <w:szCs w:val="32"/>
          <w:lang w:val="en-GB"/>
        </w:rPr>
        <w:t xml:space="preserve"> </w:t>
      </w:r>
      <w:r w:rsidR="009C7F84" w:rsidRPr="00CD3A67">
        <w:rPr>
          <w:b/>
          <w:bCs/>
          <w:sz w:val="32"/>
          <w:szCs w:val="32"/>
          <w:lang w:val="en-GB"/>
        </w:rPr>
        <w:t>202</w:t>
      </w:r>
      <w:r w:rsidR="001E5DB9">
        <w:rPr>
          <w:b/>
          <w:bCs/>
          <w:sz w:val="32"/>
          <w:szCs w:val="32"/>
          <w:lang w:val="en-GB"/>
        </w:rPr>
        <w:t>5</w:t>
      </w:r>
      <w:r w:rsidR="009575B2">
        <w:rPr>
          <w:b/>
          <w:bCs/>
          <w:sz w:val="32"/>
          <w:szCs w:val="32"/>
          <w:lang w:val="en-GB"/>
        </w:rPr>
        <w:t xml:space="preserve"> </w:t>
      </w:r>
    </w:p>
    <w:p w14:paraId="25E0E48C" w14:textId="42190232" w:rsidR="00BC1EF4" w:rsidRPr="00A57B36" w:rsidRDefault="00091844" w:rsidP="005B0814">
      <w:pPr>
        <w:spacing w:after="0"/>
        <w:rPr>
          <w:b/>
          <w:bCs/>
        </w:rPr>
      </w:pPr>
      <w:r>
        <w:rPr>
          <w:b/>
          <w:bCs/>
        </w:rPr>
        <w:t>Final</w:t>
      </w:r>
      <w:r w:rsidR="00424A73" w:rsidRPr="00A57B36">
        <w:rPr>
          <w:b/>
          <w:bCs/>
        </w:rPr>
        <w:t xml:space="preserve"> </w:t>
      </w:r>
      <w:r>
        <w:rPr>
          <w:b/>
          <w:bCs/>
        </w:rPr>
        <w:t xml:space="preserve">reminder for </w:t>
      </w:r>
      <w:r w:rsidR="00424A73" w:rsidRPr="00A57B36">
        <w:rPr>
          <w:b/>
          <w:bCs/>
        </w:rPr>
        <w:t>elections</w:t>
      </w:r>
      <w:r w:rsidR="003D79C5" w:rsidRPr="00A57B36">
        <w:rPr>
          <w:b/>
          <w:bCs/>
        </w:rPr>
        <w:t xml:space="preserve"> 2025</w:t>
      </w:r>
      <w:r w:rsidR="00983192">
        <w:rPr>
          <w:b/>
          <w:bCs/>
        </w:rPr>
        <w:t xml:space="preserve"> – and special votes</w:t>
      </w:r>
    </w:p>
    <w:p w14:paraId="69AAECAE" w14:textId="26125880" w:rsidR="000E2D46" w:rsidRPr="00A57B36" w:rsidRDefault="00091844" w:rsidP="00983192">
      <w:pPr>
        <w:spacing w:after="80"/>
        <w:rPr>
          <w:lang w:val="en-GB"/>
        </w:rPr>
      </w:pPr>
      <w:r>
        <w:rPr>
          <w:lang w:val="en-GB"/>
        </w:rPr>
        <w:t>You should have received your v</w:t>
      </w:r>
      <w:r w:rsidR="00424A73" w:rsidRPr="00A57B36">
        <w:rPr>
          <w:lang w:val="en-GB"/>
        </w:rPr>
        <w:t xml:space="preserve">oting papers </w:t>
      </w:r>
      <w:r>
        <w:rPr>
          <w:lang w:val="en-GB"/>
        </w:rPr>
        <w:t>in the post by now</w:t>
      </w:r>
      <w:r w:rsidR="00983192">
        <w:rPr>
          <w:lang w:val="en-GB"/>
        </w:rPr>
        <w:t xml:space="preserve">. </w:t>
      </w:r>
      <w:r>
        <w:rPr>
          <w:lang w:val="en-GB"/>
        </w:rPr>
        <w:t xml:space="preserve">If you have not received your voting papers then please enquire about casting a special vote </w:t>
      </w:r>
      <w:r w:rsidR="000E2D46" w:rsidRPr="00A57B36">
        <w:rPr>
          <w:lang w:val="en-GB"/>
        </w:rPr>
        <w:t xml:space="preserve">- </w:t>
      </w:r>
      <w:r w:rsidR="00424A73" w:rsidRPr="00A57B36">
        <w:rPr>
          <w:lang w:val="en-GB"/>
        </w:rPr>
        <w:t xml:space="preserve">which you can request from the Council or </w:t>
      </w:r>
      <w:r w:rsidR="0058143D">
        <w:rPr>
          <w:lang w:val="en-GB"/>
        </w:rPr>
        <w:t xml:space="preserve">from </w:t>
      </w:r>
      <w:r w:rsidR="00424A73" w:rsidRPr="00A57B36">
        <w:rPr>
          <w:lang w:val="en-GB"/>
        </w:rPr>
        <w:t>Election Services (</w:t>
      </w:r>
      <w:proofErr w:type="spellStart"/>
      <w:r w:rsidR="00424A73" w:rsidRPr="00A57B36">
        <w:rPr>
          <w:lang w:val="en-GB"/>
        </w:rPr>
        <w:t>ph</w:t>
      </w:r>
      <w:proofErr w:type="spellEnd"/>
      <w:r w:rsidR="00424A73" w:rsidRPr="00A57B36">
        <w:rPr>
          <w:lang w:val="en-GB"/>
        </w:rPr>
        <w:t xml:space="preserve"> 0800 922 822)</w:t>
      </w:r>
      <w:r w:rsidR="0046151B">
        <w:rPr>
          <w:lang w:val="en-GB"/>
        </w:rPr>
        <w:t xml:space="preserve"> – or just </w:t>
      </w:r>
      <w:r w:rsidR="00983192">
        <w:rPr>
          <w:lang w:val="en-GB"/>
        </w:rPr>
        <w:t>go to</w:t>
      </w:r>
      <w:r w:rsidR="0046151B">
        <w:rPr>
          <w:lang w:val="en-GB"/>
        </w:rPr>
        <w:t xml:space="preserve"> the council</w:t>
      </w:r>
      <w:r w:rsidR="00983192">
        <w:rPr>
          <w:lang w:val="en-GB"/>
        </w:rPr>
        <w:t xml:space="preserve">’s </w:t>
      </w:r>
      <w:r w:rsidR="0046151B">
        <w:rPr>
          <w:lang w:val="en-GB"/>
        </w:rPr>
        <w:t>Tamahere</w:t>
      </w:r>
      <w:r w:rsidR="00983192">
        <w:rPr>
          <w:lang w:val="en-GB"/>
        </w:rPr>
        <w:t xml:space="preserve"> office</w:t>
      </w:r>
      <w:r w:rsidR="0046151B">
        <w:rPr>
          <w:lang w:val="en-GB"/>
        </w:rPr>
        <w:t xml:space="preserve"> (upstairs next to the Pharmacy) any weekday</w:t>
      </w:r>
      <w:r w:rsidR="00BC1EF4" w:rsidRPr="00A57B36">
        <w:rPr>
          <w:lang w:val="en-GB"/>
        </w:rPr>
        <w:t xml:space="preserve">. </w:t>
      </w:r>
      <w:r w:rsidR="0046151B">
        <w:rPr>
          <w:lang w:val="en-GB"/>
        </w:rPr>
        <w:t xml:space="preserve">You can update your entry on the electoral roll, get a special vote and cast your vote </w:t>
      </w:r>
      <w:r w:rsidR="00983192">
        <w:rPr>
          <w:lang w:val="en-GB"/>
        </w:rPr>
        <w:t>at the</w:t>
      </w:r>
      <w:r w:rsidR="0046151B">
        <w:rPr>
          <w:lang w:val="en-GB"/>
        </w:rPr>
        <w:t xml:space="preserve"> Tamahere office – but please call in between 9.30am and 2.30pm </w:t>
      </w:r>
      <w:r w:rsidR="00983192">
        <w:rPr>
          <w:lang w:val="en-GB"/>
        </w:rPr>
        <w:t>so</w:t>
      </w:r>
      <w:r w:rsidR="0046151B">
        <w:rPr>
          <w:lang w:val="en-GB"/>
        </w:rPr>
        <w:t xml:space="preserve"> staff </w:t>
      </w:r>
      <w:r w:rsidR="00983192">
        <w:rPr>
          <w:lang w:val="en-GB"/>
        </w:rPr>
        <w:t xml:space="preserve">have </w:t>
      </w:r>
      <w:r w:rsidR="0046151B">
        <w:rPr>
          <w:lang w:val="en-GB"/>
        </w:rPr>
        <w:t>time to help you before the office closes at 3.</w:t>
      </w:r>
      <w:r w:rsidR="00983192">
        <w:rPr>
          <w:lang w:val="en-GB"/>
        </w:rPr>
        <w:t>0</w:t>
      </w:r>
      <w:r w:rsidR="0046151B">
        <w:rPr>
          <w:lang w:val="en-GB"/>
        </w:rPr>
        <w:t>0pm.</w:t>
      </w:r>
    </w:p>
    <w:p w14:paraId="11FA5621" w14:textId="28D9FC85" w:rsidR="00A57B36" w:rsidRPr="00983192" w:rsidRDefault="00424A73" w:rsidP="00983192">
      <w:pPr>
        <w:spacing w:after="80"/>
        <w:rPr>
          <w:lang w:val="en-GB"/>
        </w:rPr>
      </w:pPr>
      <w:r w:rsidRPr="00A57B36">
        <w:rPr>
          <w:lang w:val="en-GB"/>
        </w:rPr>
        <w:t>Voting closes at 12 noon on election day (Saturday 11 October)</w:t>
      </w:r>
      <w:r w:rsidR="000E2D46" w:rsidRPr="00A57B36">
        <w:rPr>
          <w:lang w:val="en-GB"/>
        </w:rPr>
        <w:t>. T</w:t>
      </w:r>
      <w:r w:rsidRPr="00A57B36">
        <w:rPr>
          <w:lang w:val="en-GB"/>
        </w:rPr>
        <w:t>he Council’s electoral officer recommends you post your vote by 7 October, or hand deliver it to a Council office</w:t>
      </w:r>
      <w:r w:rsidR="000E2D46" w:rsidRPr="00A57B36">
        <w:rPr>
          <w:lang w:val="en-GB"/>
        </w:rPr>
        <w:t xml:space="preserve"> or library after that</w:t>
      </w:r>
      <w:r w:rsidRPr="00A57B36">
        <w:rPr>
          <w:lang w:val="en-GB"/>
        </w:rPr>
        <w:t>.</w:t>
      </w:r>
      <w:r w:rsidR="0046151B">
        <w:rPr>
          <w:lang w:val="en-GB"/>
        </w:rPr>
        <w:t xml:space="preserve"> If you’re wanting to use the voting box at the Tamahere office – make sure you get there by 3.</w:t>
      </w:r>
      <w:r w:rsidR="00983192">
        <w:rPr>
          <w:lang w:val="en-GB"/>
        </w:rPr>
        <w:t>0</w:t>
      </w:r>
      <w:r w:rsidR="0046151B">
        <w:rPr>
          <w:lang w:val="en-GB"/>
        </w:rPr>
        <w:t>0pm on Friday 10 October latest.</w:t>
      </w:r>
    </w:p>
    <w:p w14:paraId="4BC6F3B9" w14:textId="77777777" w:rsidR="00A57B36" w:rsidRPr="00B92ECB" w:rsidRDefault="00A57B36" w:rsidP="00A57B36">
      <w:pPr>
        <w:spacing w:after="0"/>
        <w:rPr>
          <w:b/>
          <w:bCs/>
        </w:rPr>
      </w:pPr>
      <w:r w:rsidRPr="00B92ECB">
        <w:rPr>
          <w:b/>
          <w:bCs/>
        </w:rPr>
        <w:t xml:space="preserve">Department of Internal Affairs (DIA) Council Profiles </w:t>
      </w:r>
    </w:p>
    <w:p w14:paraId="2A80E1D7" w14:textId="6BBA05AD" w:rsidR="00A57B36" w:rsidRPr="00091844" w:rsidRDefault="00A57B36" w:rsidP="00091844">
      <w:pPr>
        <w:spacing w:after="0"/>
        <w:ind w:right="-24"/>
        <w:rPr>
          <w:sz w:val="24"/>
          <w:szCs w:val="24"/>
        </w:rPr>
      </w:pPr>
      <w:r w:rsidRPr="00B92ECB">
        <w:t>Profile</w:t>
      </w:r>
      <w:r>
        <w:t>s</w:t>
      </w:r>
      <w:r w:rsidRPr="00B92ECB">
        <w:t xml:space="preserve"> have been released for every council in the country. They are designed to help easy comparisons on rates, debt, spending, and staffing, but do not take account of differing growth rates and the difference in need to invest in new infrastructure, for example. Waikato DC is compared with a group of “Small Metro/Large Provincial” councils. </w:t>
      </w:r>
      <w:r w:rsidR="00091844" w:rsidRPr="00B92ECB">
        <w:t>The report is on the Council’s website.</w:t>
      </w:r>
      <w:r w:rsidR="00091844">
        <w:rPr>
          <w:sz w:val="24"/>
          <w:szCs w:val="24"/>
        </w:rPr>
        <w:t xml:space="preserve"> </w:t>
      </w:r>
      <w:r w:rsidR="00091844">
        <w:t>Key highlights include:</w:t>
      </w:r>
    </w:p>
    <w:p w14:paraId="44A3BFAD" w14:textId="03EDBEB8" w:rsidR="00091844" w:rsidRDefault="00091844" w:rsidP="00091844">
      <w:pPr>
        <w:pStyle w:val="ListParagraph"/>
        <w:numPr>
          <w:ilvl w:val="0"/>
          <w:numId w:val="46"/>
        </w:numPr>
        <w:spacing w:after="0"/>
      </w:pPr>
      <w:r>
        <w:t>Waikato is one of the fastest-growing districts in New Zealand.</w:t>
      </w:r>
    </w:p>
    <w:p w14:paraId="522B1F26" w14:textId="5A789F1A" w:rsidR="00091844" w:rsidRDefault="00091844" w:rsidP="00091844">
      <w:pPr>
        <w:pStyle w:val="ListParagraph"/>
        <w:numPr>
          <w:ilvl w:val="0"/>
          <w:numId w:val="46"/>
        </w:numPr>
        <w:spacing w:after="0"/>
      </w:pPr>
      <w:r>
        <w:t>Our rates increases are among the lowest compared to similar and neighbouring councils.</w:t>
      </w:r>
    </w:p>
    <w:p w14:paraId="501CF0DA" w14:textId="5D9CB61C" w:rsidR="00091844" w:rsidRDefault="00091844" w:rsidP="00091844">
      <w:pPr>
        <w:pStyle w:val="ListParagraph"/>
        <w:numPr>
          <w:ilvl w:val="0"/>
          <w:numId w:val="46"/>
        </w:numPr>
        <w:spacing w:after="0"/>
      </w:pPr>
      <w:r>
        <w:t>We hold an AA+ credit rating – the highest available under the Fitch international system.</w:t>
      </w:r>
    </w:p>
    <w:p w14:paraId="280B893D" w14:textId="458F2E1D" w:rsidR="00091844" w:rsidRDefault="00091844" w:rsidP="00983192">
      <w:pPr>
        <w:pStyle w:val="ListParagraph"/>
        <w:numPr>
          <w:ilvl w:val="0"/>
          <w:numId w:val="46"/>
        </w:numPr>
        <w:spacing w:after="80"/>
      </w:pPr>
      <w:r>
        <w:t>78% of our capital spending goes on essentials like roading, water, and wastewater.</w:t>
      </w:r>
    </w:p>
    <w:p w14:paraId="3CF3A662" w14:textId="65E60CC9" w:rsidR="00687B6F" w:rsidRPr="00483422" w:rsidRDefault="00687B6F" w:rsidP="00687B6F">
      <w:pPr>
        <w:spacing w:after="0"/>
        <w:rPr>
          <w:b/>
          <w:bCs/>
        </w:rPr>
      </w:pPr>
      <w:r w:rsidRPr="00483422">
        <w:rPr>
          <w:b/>
          <w:bCs/>
        </w:rPr>
        <w:t>Rolling out our Speed Management Plan</w:t>
      </w:r>
    </w:p>
    <w:p w14:paraId="1FF8504F" w14:textId="20E8E77A" w:rsidR="00983192" w:rsidRDefault="00687B6F" w:rsidP="00983192">
      <w:pPr>
        <w:spacing w:after="80"/>
      </w:pPr>
      <w:r>
        <w:t xml:space="preserve">If you made a submission on our speed management plan </w:t>
      </w:r>
      <w:r w:rsidR="00483422">
        <w:t xml:space="preserve">(SMP) </w:t>
      </w:r>
      <w:r>
        <w:t xml:space="preserve">for local roads and are wondering when the plan will be implemented, the Council is </w:t>
      </w:r>
      <w:r w:rsidR="00483422">
        <w:t xml:space="preserve">still </w:t>
      </w:r>
      <w:r>
        <w:t xml:space="preserve">awaiting sign-off from the Director of Land Transport. </w:t>
      </w:r>
      <w:r w:rsidR="00483422">
        <w:t xml:space="preserve">Apparently there have been delays in reviewing all SMPs nationwide. The Council has set aside a modest budget for speed limit signage where needed and hope to be able to implement </w:t>
      </w:r>
      <w:r w:rsidR="0058143D">
        <w:t xml:space="preserve">agreed </w:t>
      </w:r>
      <w:r w:rsidR="00483422">
        <w:t>post-consultation changes in the new year.</w:t>
      </w:r>
    </w:p>
    <w:p w14:paraId="346F42CC" w14:textId="52993609" w:rsidR="00983192" w:rsidRPr="00983192" w:rsidRDefault="00983192" w:rsidP="00687B6F">
      <w:pPr>
        <w:spacing w:after="0"/>
        <w:rPr>
          <w:b/>
          <w:bCs/>
        </w:rPr>
      </w:pPr>
      <w:r w:rsidRPr="00983192">
        <w:rPr>
          <w:b/>
          <w:bCs/>
        </w:rPr>
        <w:t xml:space="preserve">Local bus timetable changes </w:t>
      </w:r>
    </w:p>
    <w:p w14:paraId="32E73E3D" w14:textId="2204FE1A" w:rsidR="00483422" w:rsidRDefault="00983192" w:rsidP="00983192">
      <w:pPr>
        <w:spacing w:after="80"/>
      </w:pPr>
      <w:r>
        <w:t xml:space="preserve">Timetables for the </w:t>
      </w:r>
      <w:r w:rsidRPr="00983192">
        <w:t xml:space="preserve">27/28 Tauwhare Pā and Tamahere/Matangi bus services are changing slightly </w:t>
      </w:r>
      <w:r>
        <w:t>this week (</w:t>
      </w:r>
      <w:r w:rsidRPr="00983192">
        <w:t>from Monday 6 October).</w:t>
      </w:r>
      <w:r>
        <w:t xml:space="preserve"> </w:t>
      </w:r>
      <w:r w:rsidRPr="00983192">
        <w:t>All weekday services continue to operate but times will vary - with some services starting by up to 10-12 minutes earlier on the Tauwhare Pā route. Some services on the Tamahere/Matangi route will be a few minutes earlier and some a few minutes later.</w:t>
      </w:r>
      <w:r>
        <w:t xml:space="preserve"> </w:t>
      </w:r>
      <w:r w:rsidRPr="00983192">
        <w:t xml:space="preserve">Latest monthly patronage on these trial services currently stand at 852 on the Tamahere/Matangi route, and 242 on the Tauwhare Pā route. Top destinations are the University and Knighton Rd where you can change to other routes into the city. </w:t>
      </w:r>
      <w:r>
        <w:t>The new</w:t>
      </w:r>
      <w:r w:rsidRPr="00983192">
        <w:t xml:space="preserve"> timetable for routes 27 &amp; 28 </w:t>
      </w:r>
      <w:r>
        <w:t xml:space="preserve">can be found </w:t>
      </w:r>
      <w:r w:rsidRPr="00983192">
        <w:t>on the Waikato Regional Council's Bus-It website</w:t>
      </w:r>
      <w:r>
        <w:t>.</w:t>
      </w:r>
    </w:p>
    <w:p w14:paraId="3E7F6976" w14:textId="3266C128" w:rsidR="00483422" w:rsidRPr="00A60D77" w:rsidRDefault="00A60D77" w:rsidP="00687B6F">
      <w:pPr>
        <w:spacing w:after="0"/>
        <w:rPr>
          <w:b/>
          <w:bCs/>
        </w:rPr>
      </w:pPr>
      <w:r w:rsidRPr="00A60D77">
        <w:rPr>
          <w:b/>
          <w:bCs/>
        </w:rPr>
        <w:t>Calling all library lovers</w:t>
      </w:r>
    </w:p>
    <w:p w14:paraId="47250C0C" w14:textId="3494E990" w:rsidR="00561299" w:rsidRDefault="00A60D77" w:rsidP="00983192">
      <w:pPr>
        <w:spacing w:after="80"/>
      </w:pPr>
      <w:r>
        <w:t>Just a reminder for library lovers in the Tamahere-Woodlands Ward that your rates allows you to use both the Waikato District library services and Hamilton City libraries, whichever is more convenient. If the closest Waikato District library at Ngaruawahia is too far away</w:t>
      </w:r>
      <w:r w:rsidR="00561299">
        <w:t>,</w:t>
      </w:r>
      <w:r>
        <w:t xml:space="preserve"> then check out the digital library services on offer – including eBooks, </w:t>
      </w:r>
      <w:proofErr w:type="spellStart"/>
      <w:r>
        <w:t>eAudibooks</w:t>
      </w:r>
      <w:proofErr w:type="spellEnd"/>
      <w:r>
        <w:t xml:space="preserve">, </w:t>
      </w:r>
      <w:proofErr w:type="spellStart"/>
      <w:r>
        <w:t>eNewspapers</w:t>
      </w:r>
      <w:proofErr w:type="spellEnd"/>
      <w:r>
        <w:t xml:space="preserve">, </w:t>
      </w:r>
      <w:proofErr w:type="spellStart"/>
      <w:r>
        <w:t>eMagazines</w:t>
      </w:r>
      <w:proofErr w:type="spellEnd"/>
      <w:r>
        <w:t>, movie streaming, online learning and more – or ask for your chosen book to be delivered to the Tamahere office for you to pick up</w:t>
      </w:r>
      <w:r w:rsidR="000B2192">
        <w:t xml:space="preserve"> when you’re next travelling into town</w:t>
      </w:r>
      <w:r>
        <w:t>.</w:t>
      </w:r>
    </w:p>
    <w:p w14:paraId="5DA8DF86" w14:textId="4FD1030B" w:rsidR="001F29FC" w:rsidRDefault="00561299" w:rsidP="00983192">
      <w:pPr>
        <w:spacing w:after="80"/>
      </w:pPr>
      <w:r>
        <w:t xml:space="preserve">There are </w:t>
      </w:r>
      <w:r w:rsidR="000B2192">
        <w:t xml:space="preserve">also </w:t>
      </w:r>
      <w:r>
        <w:t>seven Hamilton City libraries</w:t>
      </w:r>
      <w:r w:rsidR="000B2192">
        <w:t xml:space="preserve"> you can use,</w:t>
      </w:r>
      <w:r>
        <w:t xml:space="preserve"> including </w:t>
      </w:r>
      <w:proofErr w:type="spellStart"/>
      <w:r>
        <w:t>Rototuna</w:t>
      </w:r>
      <w:proofErr w:type="spellEnd"/>
      <w:r>
        <w:t xml:space="preserve">, Chartwell and Hillcrest, and the Central library in Garden Place too. Hillcrest </w:t>
      </w:r>
      <w:r w:rsidR="003B335E">
        <w:t xml:space="preserve">Library </w:t>
      </w:r>
      <w:r>
        <w:t xml:space="preserve">is temporarily closed following </w:t>
      </w:r>
      <w:r w:rsidR="000B2192">
        <w:t>last month’s</w:t>
      </w:r>
      <w:r>
        <w:t xml:space="preserve"> fire at the back of the dairy</w:t>
      </w:r>
      <w:r w:rsidR="000B2192">
        <w:t>,</w:t>
      </w:r>
      <w:r>
        <w:t xml:space="preserve"> next door </w:t>
      </w:r>
      <w:r w:rsidR="000B2192">
        <w:t xml:space="preserve">in the same building </w:t>
      </w:r>
      <w:r>
        <w:t xml:space="preserve">– but the city is considering </w:t>
      </w:r>
      <w:r w:rsidR="000B2192">
        <w:t>setting up a “pop-up” library while they investigate the extent of the damage and what the next steps are for the building. Check the Hamilton City Libraries website or Facebook page for updates.</w:t>
      </w:r>
    </w:p>
    <w:p w14:paraId="72AAB5B5" w14:textId="304FF351" w:rsidR="001F29FC" w:rsidRPr="00AE3F27" w:rsidRDefault="007E6600" w:rsidP="00687B6F">
      <w:pPr>
        <w:spacing w:after="0"/>
        <w:rPr>
          <w:b/>
          <w:bCs/>
        </w:rPr>
      </w:pPr>
      <w:r>
        <w:rPr>
          <w:b/>
          <w:bCs/>
        </w:rPr>
        <w:t>Upcoming l</w:t>
      </w:r>
      <w:r w:rsidR="001F29FC" w:rsidRPr="00AE3F27">
        <w:rPr>
          <w:b/>
          <w:bCs/>
        </w:rPr>
        <w:t xml:space="preserve">egislation </w:t>
      </w:r>
      <w:r w:rsidR="00886717" w:rsidRPr="00AE3F27">
        <w:rPr>
          <w:b/>
          <w:bCs/>
        </w:rPr>
        <w:t xml:space="preserve">and policy statements </w:t>
      </w:r>
      <w:r w:rsidR="001F29FC" w:rsidRPr="00AE3F27">
        <w:rPr>
          <w:b/>
          <w:bCs/>
        </w:rPr>
        <w:t>guiding local government</w:t>
      </w:r>
    </w:p>
    <w:p w14:paraId="0EDD684D" w14:textId="07945EB2" w:rsidR="001F29FC" w:rsidRDefault="00886717" w:rsidP="00687B6F">
      <w:pPr>
        <w:spacing w:after="0"/>
      </w:pPr>
      <w:r>
        <w:t xml:space="preserve">The Government has </w:t>
      </w:r>
      <w:r w:rsidR="00F520A4">
        <w:t xml:space="preserve">recently </w:t>
      </w:r>
      <w:r>
        <w:t xml:space="preserve">issued a number of policy statements and </w:t>
      </w:r>
      <w:r w:rsidR="00AC2B38">
        <w:t xml:space="preserve">is seeking </w:t>
      </w:r>
      <w:r w:rsidR="00A671FC">
        <w:t xml:space="preserve">comment on </w:t>
      </w:r>
      <w:r>
        <w:t xml:space="preserve">draft legislation that is expected to influence the operations of local government. </w:t>
      </w:r>
      <w:r w:rsidR="00487005">
        <w:t xml:space="preserve">Among </w:t>
      </w:r>
      <w:r w:rsidR="001B0C8E">
        <w:t>these changes are:</w:t>
      </w:r>
    </w:p>
    <w:p w14:paraId="4DE7109C" w14:textId="3F31D882" w:rsidR="00BB7E56" w:rsidRDefault="00BB7E56" w:rsidP="001B0C8E">
      <w:pPr>
        <w:pStyle w:val="ListParagraph"/>
        <w:numPr>
          <w:ilvl w:val="0"/>
          <w:numId w:val="47"/>
        </w:numPr>
        <w:spacing w:after="0"/>
      </w:pPr>
      <w:r w:rsidRPr="00BB7E56">
        <w:t xml:space="preserve">The draft </w:t>
      </w:r>
      <w:r w:rsidR="00F520A4" w:rsidRPr="001B0C8E">
        <w:rPr>
          <w:b/>
          <w:bCs/>
          <w:i/>
          <w:iCs/>
        </w:rPr>
        <w:t>Government Policy Statement on Housing and Urban Development</w:t>
      </w:r>
      <w:r w:rsidRPr="00BB7E56">
        <w:t xml:space="preserve"> sets out the government’s long-term direction for housing and urban development, alongside five priority actions aimed at addressing the causes of Aotearoa New Zealand’s housing challenges. The priorities include supporting housing growth, </w:t>
      </w:r>
      <w:r w:rsidRPr="00BB7E56">
        <w:lastRenderedPageBreak/>
        <w:t>reforming the resource management system, resetting investment to better support those most in need, improving efficiency and competition in building and construction, and strengthening rental markets.</w:t>
      </w:r>
    </w:p>
    <w:p w14:paraId="35F2F769" w14:textId="4B06F062" w:rsidR="008F57F0" w:rsidRDefault="00885314" w:rsidP="001B0C8E">
      <w:pPr>
        <w:pStyle w:val="ListParagraph"/>
        <w:numPr>
          <w:ilvl w:val="0"/>
          <w:numId w:val="47"/>
        </w:numPr>
        <w:spacing w:after="0"/>
      </w:pPr>
      <w:r w:rsidRPr="001B0C8E">
        <w:rPr>
          <w:b/>
          <w:bCs/>
          <w:i/>
          <w:iCs/>
        </w:rPr>
        <w:t xml:space="preserve">Resource Management Reforms: </w:t>
      </w:r>
      <w:r w:rsidR="008F57F0" w:rsidRPr="001B0C8E">
        <w:rPr>
          <w:b/>
          <w:bCs/>
          <w:i/>
          <w:iCs/>
        </w:rPr>
        <w:t>Going for Housing Growth</w:t>
      </w:r>
      <w:r w:rsidR="00EA16D0">
        <w:t xml:space="preserve"> This programme is part of the Government’s broader plan to tackle New Zealand’s ongoing housing shortage. It’s structured around three pillars that make system changes to address underlying causes of the housing supply shortage</w:t>
      </w:r>
      <w:r w:rsidR="00131B8F">
        <w:t xml:space="preserve"> by freeing up land for urban development and</w:t>
      </w:r>
      <w:r w:rsidR="00F96E1F">
        <w:t xml:space="preserve"> </w:t>
      </w:r>
      <w:r w:rsidR="00131B8F">
        <w:t>removing unnecessary planning barriers</w:t>
      </w:r>
      <w:r w:rsidR="00F96E1F">
        <w:t>.</w:t>
      </w:r>
    </w:p>
    <w:p w14:paraId="01F53FA7" w14:textId="44B24882" w:rsidR="00C95E44" w:rsidRPr="001B0C8E" w:rsidRDefault="00C95E44" w:rsidP="001B0C8E">
      <w:pPr>
        <w:pStyle w:val="ListParagraph"/>
        <w:numPr>
          <w:ilvl w:val="0"/>
          <w:numId w:val="47"/>
        </w:numPr>
        <w:autoSpaceDE w:val="0"/>
        <w:autoSpaceDN w:val="0"/>
        <w:adjustRightInd w:val="0"/>
        <w:spacing w:after="0" w:line="240" w:lineRule="auto"/>
        <w:rPr>
          <w:rFonts w:ascii="Aptos" w:hAnsi="Aptos" w:cs="Aptos"/>
          <w:color w:val="000000"/>
        </w:rPr>
      </w:pPr>
      <w:r w:rsidRPr="001B0C8E">
        <w:rPr>
          <w:rFonts w:ascii="Aptos" w:hAnsi="Aptos" w:cs="Aptos"/>
          <w:color w:val="000000"/>
        </w:rPr>
        <w:t>The</w:t>
      </w:r>
      <w:r w:rsidRPr="001B0C8E">
        <w:rPr>
          <w:rFonts w:ascii="Aptos" w:hAnsi="Aptos" w:cs="Aptos"/>
          <w:b/>
          <w:bCs/>
          <w:color w:val="000000"/>
        </w:rPr>
        <w:t xml:space="preserve"> </w:t>
      </w:r>
      <w:r w:rsidRPr="001B0C8E">
        <w:rPr>
          <w:rFonts w:ascii="Aptos" w:hAnsi="Aptos" w:cs="Aptos"/>
          <w:b/>
          <w:bCs/>
          <w:i/>
          <w:iCs/>
          <w:color w:val="000000"/>
        </w:rPr>
        <w:t>Planning Act</w:t>
      </w:r>
      <w:r w:rsidRPr="001B0C8E">
        <w:rPr>
          <w:rFonts w:ascii="Aptos" w:hAnsi="Aptos" w:cs="Aptos"/>
          <w:b/>
          <w:bCs/>
          <w:color w:val="000000"/>
        </w:rPr>
        <w:t xml:space="preserve"> </w:t>
      </w:r>
      <w:r w:rsidRPr="001B0C8E">
        <w:rPr>
          <w:rFonts w:ascii="Aptos" w:hAnsi="Aptos" w:cs="Aptos"/>
          <w:color w:val="000000"/>
        </w:rPr>
        <w:t xml:space="preserve">and </w:t>
      </w:r>
      <w:r w:rsidRPr="001B0C8E">
        <w:rPr>
          <w:rFonts w:ascii="Aptos" w:hAnsi="Aptos" w:cs="Aptos"/>
          <w:b/>
          <w:bCs/>
          <w:i/>
          <w:iCs/>
          <w:color w:val="000000"/>
        </w:rPr>
        <w:t>Natural Environment Act</w:t>
      </w:r>
      <w:r w:rsidRPr="001B0C8E">
        <w:rPr>
          <w:rFonts w:ascii="Aptos" w:hAnsi="Aptos" w:cs="Aptos"/>
          <w:b/>
          <w:bCs/>
          <w:color w:val="000000"/>
        </w:rPr>
        <w:t xml:space="preserve"> </w:t>
      </w:r>
      <w:r w:rsidRPr="001B0C8E">
        <w:rPr>
          <w:rFonts w:ascii="Aptos" w:hAnsi="Aptos" w:cs="Aptos"/>
          <w:color w:val="000000"/>
        </w:rPr>
        <w:t xml:space="preserve">legislation </w:t>
      </w:r>
      <w:r w:rsidR="00215537" w:rsidRPr="001B0C8E">
        <w:rPr>
          <w:rFonts w:ascii="Aptos" w:hAnsi="Aptos" w:cs="Aptos"/>
          <w:color w:val="000000"/>
        </w:rPr>
        <w:t xml:space="preserve">will be the combined legislative result of the consultation </w:t>
      </w:r>
      <w:r w:rsidR="00F61206" w:rsidRPr="001B0C8E">
        <w:rPr>
          <w:rFonts w:ascii="Aptos" w:hAnsi="Aptos" w:cs="Aptos"/>
          <w:color w:val="000000"/>
        </w:rPr>
        <w:t xml:space="preserve">on Resource Management Act </w:t>
      </w:r>
      <w:r w:rsidR="00215537" w:rsidRPr="001B0C8E">
        <w:rPr>
          <w:rFonts w:ascii="Aptos" w:hAnsi="Aptos" w:cs="Aptos"/>
          <w:color w:val="000000"/>
        </w:rPr>
        <w:t>discussion documents</w:t>
      </w:r>
      <w:r w:rsidR="0017678F" w:rsidRPr="001B0C8E">
        <w:rPr>
          <w:rFonts w:ascii="Aptos" w:hAnsi="Aptos" w:cs="Aptos"/>
          <w:color w:val="000000"/>
        </w:rPr>
        <w:t xml:space="preserve"> and are expected</w:t>
      </w:r>
      <w:r w:rsidR="00215537" w:rsidRPr="001B0C8E">
        <w:rPr>
          <w:rFonts w:ascii="Aptos" w:hAnsi="Aptos" w:cs="Aptos"/>
          <w:color w:val="000000"/>
        </w:rPr>
        <w:t xml:space="preserve"> </w:t>
      </w:r>
      <w:r w:rsidR="0017678F" w:rsidRPr="001B0C8E">
        <w:rPr>
          <w:rFonts w:ascii="Aptos" w:hAnsi="Aptos" w:cs="Aptos"/>
          <w:color w:val="000000"/>
        </w:rPr>
        <w:t xml:space="preserve">to </w:t>
      </w:r>
      <w:r w:rsidR="00215537" w:rsidRPr="001B0C8E">
        <w:rPr>
          <w:rFonts w:ascii="Aptos" w:hAnsi="Aptos" w:cs="Aptos"/>
          <w:color w:val="000000"/>
        </w:rPr>
        <w:t xml:space="preserve">follow the close of </w:t>
      </w:r>
      <w:r w:rsidR="007D6965" w:rsidRPr="001B0C8E">
        <w:rPr>
          <w:rFonts w:ascii="Aptos" w:hAnsi="Aptos" w:cs="Aptos"/>
          <w:color w:val="000000"/>
        </w:rPr>
        <w:t>c</w:t>
      </w:r>
      <w:r w:rsidR="00215537" w:rsidRPr="001B0C8E">
        <w:rPr>
          <w:rFonts w:ascii="Aptos" w:hAnsi="Aptos" w:cs="Aptos"/>
          <w:color w:val="000000"/>
        </w:rPr>
        <w:t>onsultation o</w:t>
      </w:r>
      <w:r w:rsidR="009F16E4" w:rsidRPr="001B0C8E">
        <w:rPr>
          <w:rFonts w:ascii="Aptos" w:hAnsi="Aptos" w:cs="Aptos"/>
          <w:color w:val="000000"/>
        </w:rPr>
        <w:t>n</w:t>
      </w:r>
      <w:r w:rsidR="00215537" w:rsidRPr="001B0C8E">
        <w:rPr>
          <w:rFonts w:ascii="Aptos" w:hAnsi="Aptos" w:cs="Aptos"/>
          <w:color w:val="000000"/>
        </w:rPr>
        <w:t xml:space="preserve"> the remaining Going for Housing Growth </w:t>
      </w:r>
      <w:r w:rsidR="007D6965" w:rsidRPr="001B0C8E">
        <w:rPr>
          <w:rFonts w:ascii="Aptos" w:hAnsi="Aptos" w:cs="Aptos"/>
          <w:color w:val="000000"/>
        </w:rPr>
        <w:t>p</w:t>
      </w:r>
      <w:r w:rsidR="00215537" w:rsidRPr="001B0C8E">
        <w:rPr>
          <w:rFonts w:ascii="Aptos" w:hAnsi="Aptos" w:cs="Aptos"/>
          <w:color w:val="000000"/>
        </w:rPr>
        <w:t>illars</w:t>
      </w:r>
      <w:r w:rsidR="007D6965" w:rsidRPr="001B0C8E">
        <w:rPr>
          <w:rFonts w:ascii="Aptos" w:hAnsi="Aptos" w:cs="Aptos"/>
          <w:color w:val="000000"/>
        </w:rPr>
        <w:t>.</w:t>
      </w:r>
    </w:p>
    <w:p w14:paraId="43EAF362" w14:textId="26CD7267" w:rsidR="001B0C8E" w:rsidRPr="00983192" w:rsidRDefault="00E82C4E" w:rsidP="00983192">
      <w:pPr>
        <w:pStyle w:val="ListParagraph"/>
        <w:numPr>
          <w:ilvl w:val="0"/>
          <w:numId w:val="47"/>
        </w:numPr>
        <w:autoSpaceDE w:val="0"/>
        <w:autoSpaceDN w:val="0"/>
        <w:adjustRightInd w:val="0"/>
        <w:spacing w:after="80" w:line="240" w:lineRule="auto"/>
        <w:rPr>
          <w:rFonts w:ascii="Aptos" w:hAnsi="Aptos" w:cs="Aptos"/>
          <w:color w:val="000000"/>
        </w:rPr>
      </w:pPr>
      <w:r w:rsidRPr="001B0C8E">
        <w:rPr>
          <w:rFonts w:ascii="Aptos" w:hAnsi="Aptos" w:cs="Aptos"/>
          <w:color w:val="000000"/>
        </w:rPr>
        <w:t>The</w:t>
      </w:r>
      <w:r w:rsidRPr="001B0C8E">
        <w:rPr>
          <w:rFonts w:ascii="Aptos" w:hAnsi="Aptos" w:cs="Aptos"/>
          <w:b/>
          <w:bCs/>
          <w:i/>
          <w:iCs/>
          <w:color w:val="000000"/>
        </w:rPr>
        <w:t xml:space="preserve"> </w:t>
      </w:r>
      <w:r w:rsidR="00D33576" w:rsidRPr="001B0C8E">
        <w:rPr>
          <w:rFonts w:ascii="Aptos" w:hAnsi="Aptos" w:cs="Aptos"/>
          <w:b/>
          <w:bCs/>
          <w:i/>
          <w:iCs/>
          <w:color w:val="000000"/>
        </w:rPr>
        <w:t xml:space="preserve">Local Government Systems Improvements Bill </w:t>
      </w:r>
      <w:r w:rsidRPr="001B0C8E">
        <w:rPr>
          <w:rFonts w:ascii="Aptos" w:hAnsi="Aptos" w:cs="Aptos"/>
          <w:color w:val="000000"/>
        </w:rPr>
        <w:t>sets out to remove the four wellbeing’s from the Local Government Act and widen the scope of the Department of Internal Affairs</w:t>
      </w:r>
      <w:r w:rsidR="003267B5" w:rsidRPr="001B0C8E">
        <w:rPr>
          <w:rFonts w:ascii="Aptos" w:hAnsi="Aptos" w:cs="Aptos"/>
          <w:color w:val="000000"/>
        </w:rPr>
        <w:t>’</w:t>
      </w:r>
      <w:r w:rsidRPr="001B0C8E">
        <w:rPr>
          <w:rFonts w:ascii="Aptos" w:hAnsi="Aptos" w:cs="Aptos"/>
          <w:color w:val="000000"/>
        </w:rPr>
        <w:t xml:space="preserve"> powers to set mandatory measures of non-financial performance.</w:t>
      </w:r>
      <w:r w:rsidR="00DC2B73" w:rsidRPr="001B0C8E">
        <w:rPr>
          <w:rFonts w:ascii="Aptos" w:hAnsi="Aptos" w:cs="Aptos"/>
          <w:color w:val="000000"/>
        </w:rPr>
        <w:t xml:space="preserve"> This is the first tranche of an Omnibus Bill with a second tranche expected later this year.</w:t>
      </w:r>
    </w:p>
    <w:p w14:paraId="4D7D2B9C" w14:textId="5EF023DF" w:rsidR="007A1727" w:rsidRPr="007A1727" w:rsidRDefault="00983192" w:rsidP="007A1727">
      <w:pPr>
        <w:spacing w:after="0"/>
        <w:rPr>
          <w:b/>
          <w:bCs/>
        </w:rPr>
      </w:pPr>
      <w:r>
        <w:rPr>
          <w:b/>
          <w:bCs/>
        </w:rPr>
        <w:t>Reminder to u</w:t>
      </w:r>
      <w:r w:rsidR="007A1727" w:rsidRPr="007A1727">
        <w:rPr>
          <w:b/>
          <w:bCs/>
        </w:rPr>
        <w:t xml:space="preserve">se </w:t>
      </w:r>
      <w:proofErr w:type="spellStart"/>
      <w:r w:rsidR="007A1727" w:rsidRPr="007A1727">
        <w:rPr>
          <w:b/>
          <w:bCs/>
        </w:rPr>
        <w:t>Antenno</w:t>
      </w:r>
      <w:proofErr w:type="spellEnd"/>
      <w:r w:rsidR="007A1727" w:rsidRPr="007A1727">
        <w:rPr>
          <w:b/>
          <w:bCs/>
        </w:rPr>
        <w:t xml:space="preserve"> to keep in touch with Council</w:t>
      </w:r>
    </w:p>
    <w:p w14:paraId="55FECB80" w14:textId="592FF8FF" w:rsidR="007A1727" w:rsidRPr="007A1727" w:rsidRDefault="007A1727" w:rsidP="007A1727">
      <w:pPr>
        <w:spacing w:after="0"/>
      </w:pPr>
      <w:r w:rsidRPr="007A1727">
        <w:t xml:space="preserve">The Council has responded to </w:t>
      </w:r>
      <w:r w:rsidR="00C51AF6">
        <w:t>hundreds of</w:t>
      </w:r>
      <w:r w:rsidRPr="007A1727">
        <w:t xml:space="preserve"> requests for action (</w:t>
      </w:r>
      <w:proofErr w:type="spellStart"/>
      <w:r w:rsidRPr="007A1727">
        <w:t>eg.</w:t>
      </w:r>
      <w:proofErr w:type="spellEnd"/>
      <w:r w:rsidRPr="007A1727">
        <w:t xml:space="preserve"> </w:t>
      </w:r>
      <w:r w:rsidR="00C51AF6">
        <w:t xml:space="preserve">to remove </w:t>
      </w:r>
      <w:r w:rsidRPr="007A1727">
        <w:t xml:space="preserve">dumped rubbish, or </w:t>
      </w:r>
      <w:r w:rsidR="00C51AF6">
        <w:t xml:space="preserve">to fill </w:t>
      </w:r>
      <w:r w:rsidRPr="007A1727">
        <w:t>pot</w:t>
      </w:r>
    </w:p>
    <w:p w14:paraId="2AD1C072" w14:textId="0ADAA279" w:rsidR="007A1727" w:rsidRPr="007A1727" w:rsidRDefault="007A1727" w:rsidP="007A1727">
      <w:pPr>
        <w:spacing w:after="0"/>
      </w:pPr>
      <w:r w:rsidRPr="007A1727">
        <w:t>holes) through the mobile app, Antenno, since it was introduced for residents and ratepayers in</w:t>
      </w:r>
    </w:p>
    <w:p w14:paraId="05CC71F0" w14:textId="0B4214DD" w:rsidR="00A60D77" w:rsidRDefault="007A1727" w:rsidP="00983192">
      <w:pPr>
        <w:spacing w:after="80"/>
      </w:pPr>
      <w:r w:rsidRPr="007A1727">
        <w:t>October last year.</w:t>
      </w:r>
      <w:r w:rsidR="00C51AF6">
        <w:t xml:space="preserve"> </w:t>
      </w:r>
      <w:proofErr w:type="spellStart"/>
      <w:r w:rsidR="00C51AF6">
        <w:t>Antenno</w:t>
      </w:r>
      <w:proofErr w:type="spellEnd"/>
      <w:r w:rsidR="00C51AF6">
        <w:t xml:space="preserve"> also sends</w:t>
      </w:r>
      <w:r w:rsidRPr="007A1727">
        <w:t xml:space="preserve"> timely notifications about local issues like a road closure, rubbish collection changes, local events, and</w:t>
      </w:r>
      <w:r w:rsidR="00C51AF6">
        <w:t xml:space="preserve"> </w:t>
      </w:r>
      <w:r w:rsidRPr="007A1727">
        <w:t>emergency alerts targeted to your registered location(s). Download the app from the App Store or</w:t>
      </w:r>
      <w:r w:rsidR="00C51AF6">
        <w:t xml:space="preserve"> </w:t>
      </w:r>
      <w:r w:rsidRPr="007A1727">
        <w:t>Google Play and try it out.</w:t>
      </w:r>
      <w:r w:rsidR="00C51AF6">
        <w:t xml:space="preserve"> It’s free.</w:t>
      </w:r>
    </w:p>
    <w:p w14:paraId="284D4316" w14:textId="77777777" w:rsidR="00483422" w:rsidRPr="00B92ECB" w:rsidRDefault="00483422" w:rsidP="00687B6F">
      <w:pPr>
        <w:spacing w:after="0"/>
      </w:pPr>
    </w:p>
    <w:p w14:paraId="2CA9FDC7" w14:textId="59EBB955" w:rsidR="00717736" w:rsidRPr="00206BC3" w:rsidRDefault="00717736" w:rsidP="005B0814">
      <w:pPr>
        <w:pStyle w:val="NormalWeb"/>
        <w:spacing w:before="0" w:beforeAutospacing="0" w:after="0" w:afterAutospacing="0"/>
        <w:ind w:right="-188"/>
      </w:pPr>
      <w:r w:rsidRPr="00206BC3">
        <w:rPr>
          <w:rFonts w:ascii="Calibri" w:hAnsi="Calibri" w:cs="Calibri"/>
          <w:b/>
          <w:bCs/>
          <w:i/>
          <w:iCs/>
        </w:rPr>
        <w:t xml:space="preserve">Contact your Tamahere-Woodlands Councillors: </w:t>
      </w:r>
    </w:p>
    <w:p w14:paraId="204A4E55" w14:textId="77777777" w:rsidR="00717736" w:rsidRPr="00DE4891" w:rsidRDefault="00717736" w:rsidP="005B0814">
      <w:pPr>
        <w:spacing w:after="0"/>
        <w:ind w:right="-188"/>
        <w:rPr>
          <w:sz w:val="24"/>
          <w:szCs w:val="24"/>
          <w:lang w:val="en-GB"/>
        </w:rPr>
      </w:pPr>
      <w:r w:rsidRPr="005B32D9">
        <w:rPr>
          <w:sz w:val="24"/>
          <w:szCs w:val="24"/>
          <w:lang w:val="en-GB"/>
        </w:rPr>
        <w:t>Crystal Beavis</w:t>
      </w:r>
      <w:r>
        <w:rPr>
          <w:sz w:val="24"/>
          <w:szCs w:val="24"/>
          <w:lang w:val="en-GB"/>
        </w:rPr>
        <w:t xml:space="preserve">, </w:t>
      </w:r>
      <w:r w:rsidRPr="005B32D9">
        <w:rPr>
          <w:sz w:val="24"/>
          <w:szCs w:val="24"/>
          <w:lang w:val="en-GB"/>
        </w:rPr>
        <w:t xml:space="preserve">mob 0275 957 927, email </w:t>
      </w:r>
      <w:hyperlink r:id="rId8" w:history="1">
        <w:r w:rsidRPr="00EE0B24">
          <w:rPr>
            <w:rStyle w:val="Hyperlink"/>
            <w:sz w:val="24"/>
            <w:szCs w:val="24"/>
            <w:lang w:val="en-GB"/>
          </w:rPr>
          <w:t>crystal.beavis@waidc.govt.nz</w:t>
        </w:r>
      </w:hyperlink>
      <w:r>
        <w:rPr>
          <w:sz w:val="24"/>
          <w:szCs w:val="24"/>
          <w:lang w:val="en-GB"/>
        </w:rPr>
        <w:t xml:space="preserve"> </w:t>
      </w:r>
      <w:r>
        <w:rPr>
          <w:rStyle w:val="Hyperlink"/>
          <w:sz w:val="24"/>
          <w:szCs w:val="24"/>
          <w:lang w:val="en-GB"/>
        </w:rPr>
        <w:t xml:space="preserve"> </w:t>
      </w:r>
    </w:p>
    <w:p w14:paraId="2B76EBA1" w14:textId="49E06949" w:rsidR="00EA2F81" w:rsidRDefault="00717736" w:rsidP="005B0814">
      <w:pPr>
        <w:spacing w:after="240"/>
        <w:ind w:right="-188"/>
      </w:pPr>
      <w:r w:rsidRPr="005B32D9">
        <w:rPr>
          <w:sz w:val="24"/>
          <w:szCs w:val="24"/>
          <w:lang w:val="en-GB"/>
        </w:rPr>
        <w:t>Mike Keir</w:t>
      </w:r>
      <w:r>
        <w:rPr>
          <w:sz w:val="24"/>
          <w:szCs w:val="24"/>
          <w:lang w:val="en-GB"/>
        </w:rPr>
        <w:t xml:space="preserve">, </w:t>
      </w:r>
      <w:r w:rsidRPr="005B32D9">
        <w:rPr>
          <w:sz w:val="24"/>
          <w:szCs w:val="24"/>
          <w:lang w:val="en-GB"/>
        </w:rPr>
        <w:t xml:space="preserve">mob 027 449 3012, email </w:t>
      </w:r>
      <w:hyperlink r:id="rId9" w:history="1">
        <w:r w:rsidRPr="005B32D9">
          <w:rPr>
            <w:rStyle w:val="Hyperlink"/>
            <w:sz w:val="24"/>
            <w:szCs w:val="24"/>
            <w:lang w:val="en-GB"/>
          </w:rPr>
          <w:t>mike.keir@waidc.govt.nz</w:t>
        </w:r>
      </w:hyperlink>
    </w:p>
    <w:p w14:paraId="1A40A5C9" w14:textId="77777777" w:rsidR="00272F9B" w:rsidRDefault="00272F9B" w:rsidP="005B0814">
      <w:pPr>
        <w:spacing w:after="240"/>
        <w:ind w:right="-188"/>
      </w:pPr>
    </w:p>
    <w:p w14:paraId="4AED5CF3" w14:textId="77777777" w:rsidR="00272F9B" w:rsidRPr="00CF0E43" w:rsidRDefault="00272F9B" w:rsidP="005B0814">
      <w:pPr>
        <w:spacing w:after="240"/>
        <w:ind w:right="-188"/>
      </w:pPr>
    </w:p>
    <w:sectPr w:rsidR="00272F9B" w:rsidRPr="00CF0E43" w:rsidSect="0018541F">
      <w:pgSz w:w="11906" w:h="16838"/>
      <w:pgMar w:top="776" w:right="720"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6275" w14:textId="77777777" w:rsidR="003B69E9" w:rsidRDefault="003B69E9" w:rsidP="0004467F">
      <w:pPr>
        <w:spacing w:after="0" w:line="240" w:lineRule="auto"/>
      </w:pPr>
      <w:r>
        <w:separator/>
      </w:r>
    </w:p>
  </w:endnote>
  <w:endnote w:type="continuationSeparator" w:id="0">
    <w:p w14:paraId="2B29CF20" w14:textId="77777777" w:rsidR="003B69E9" w:rsidRDefault="003B69E9" w:rsidP="0004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FFB8" w14:textId="77777777" w:rsidR="003B69E9" w:rsidRDefault="003B69E9" w:rsidP="0004467F">
      <w:pPr>
        <w:spacing w:after="0" w:line="240" w:lineRule="auto"/>
      </w:pPr>
      <w:r>
        <w:separator/>
      </w:r>
    </w:p>
  </w:footnote>
  <w:footnote w:type="continuationSeparator" w:id="0">
    <w:p w14:paraId="0A61698F" w14:textId="77777777" w:rsidR="003B69E9" w:rsidRDefault="003B69E9" w:rsidP="0004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D4"/>
    <w:multiLevelType w:val="hybridMultilevel"/>
    <w:tmpl w:val="836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1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7E57FD"/>
    <w:multiLevelType w:val="hybridMultilevel"/>
    <w:tmpl w:val="754E8C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A8E0D3F"/>
    <w:multiLevelType w:val="hybridMultilevel"/>
    <w:tmpl w:val="CE54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C54EB8"/>
    <w:multiLevelType w:val="hybridMultilevel"/>
    <w:tmpl w:val="49D2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C37315"/>
    <w:multiLevelType w:val="multilevel"/>
    <w:tmpl w:val="915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A79F4"/>
    <w:multiLevelType w:val="hybridMultilevel"/>
    <w:tmpl w:val="8E6AF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076723"/>
    <w:multiLevelType w:val="hybridMultilevel"/>
    <w:tmpl w:val="E8F6A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3A7D56"/>
    <w:multiLevelType w:val="hybridMultilevel"/>
    <w:tmpl w:val="238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067E3"/>
    <w:multiLevelType w:val="hybridMultilevel"/>
    <w:tmpl w:val="75B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04482"/>
    <w:multiLevelType w:val="hybridMultilevel"/>
    <w:tmpl w:val="EC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43FFA"/>
    <w:multiLevelType w:val="hybridMultilevel"/>
    <w:tmpl w:val="2334F5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EA72B11"/>
    <w:multiLevelType w:val="hybridMultilevel"/>
    <w:tmpl w:val="E83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A4538"/>
    <w:multiLevelType w:val="hybridMultilevel"/>
    <w:tmpl w:val="7756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A4F2C"/>
    <w:multiLevelType w:val="hybridMultilevel"/>
    <w:tmpl w:val="FF9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E7C02"/>
    <w:multiLevelType w:val="multilevel"/>
    <w:tmpl w:val="667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A97072"/>
    <w:multiLevelType w:val="multilevel"/>
    <w:tmpl w:val="35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30C21"/>
    <w:multiLevelType w:val="hybridMultilevel"/>
    <w:tmpl w:val="121A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A6F39"/>
    <w:multiLevelType w:val="hybridMultilevel"/>
    <w:tmpl w:val="72C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30E6"/>
    <w:multiLevelType w:val="hybridMultilevel"/>
    <w:tmpl w:val="5A3AC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593ADF"/>
    <w:multiLevelType w:val="hybridMultilevel"/>
    <w:tmpl w:val="B92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586387"/>
    <w:multiLevelType w:val="hybridMultilevel"/>
    <w:tmpl w:val="0A84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0FF9"/>
    <w:multiLevelType w:val="hybridMultilevel"/>
    <w:tmpl w:val="F46A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95D54"/>
    <w:multiLevelType w:val="hybridMultilevel"/>
    <w:tmpl w:val="7F7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B15BF"/>
    <w:multiLevelType w:val="hybridMultilevel"/>
    <w:tmpl w:val="C994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4772DB9"/>
    <w:multiLevelType w:val="hybridMultilevel"/>
    <w:tmpl w:val="9BE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53C3479"/>
    <w:multiLevelType w:val="hybridMultilevel"/>
    <w:tmpl w:val="99D4E85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474841"/>
    <w:multiLevelType w:val="hybridMultilevel"/>
    <w:tmpl w:val="4CB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D6027"/>
    <w:multiLevelType w:val="hybridMultilevel"/>
    <w:tmpl w:val="027A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F567AE"/>
    <w:multiLevelType w:val="hybridMultilevel"/>
    <w:tmpl w:val="8C60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036EAA"/>
    <w:multiLevelType w:val="hybridMultilevel"/>
    <w:tmpl w:val="82C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F4DF6"/>
    <w:multiLevelType w:val="hybridMultilevel"/>
    <w:tmpl w:val="41720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092DFC"/>
    <w:multiLevelType w:val="hybridMultilevel"/>
    <w:tmpl w:val="C448913A"/>
    <w:lvl w:ilvl="0" w:tplc="6F2427C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3" w15:restartNumberingAfterBreak="0">
    <w:nsid w:val="695940D6"/>
    <w:multiLevelType w:val="hybridMultilevel"/>
    <w:tmpl w:val="1DB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7591E"/>
    <w:multiLevelType w:val="hybridMultilevel"/>
    <w:tmpl w:val="FD147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D676478"/>
    <w:multiLevelType w:val="hybridMultilevel"/>
    <w:tmpl w:val="445AA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E226464"/>
    <w:multiLevelType w:val="hybridMultilevel"/>
    <w:tmpl w:val="BD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C0B34"/>
    <w:multiLevelType w:val="multilevel"/>
    <w:tmpl w:val="ED6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176E40"/>
    <w:multiLevelType w:val="hybridMultilevel"/>
    <w:tmpl w:val="B81A71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9463B2"/>
    <w:multiLevelType w:val="hybridMultilevel"/>
    <w:tmpl w:val="F5A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B4192"/>
    <w:multiLevelType w:val="hybridMultilevel"/>
    <w:tmpl w:val="8EA249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6D51626"/>
    <w:multiLevelType w:val="hybridMultilevel"/>
    <w:tmpl w:val="C9F8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EE2F52"/>
    <w:multiLevelType w:val="hybridMultilevel"/>
    <w:tmpl w:val="44D8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8C907CA"/>
    <w:multiLevelType w:val="multilevel"/>
    <w:tmpl w:val="DE3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425C62"/>
    <w:multiLevelType w:val="hybridMultilevel"/>
    <w:tmpl w:val="4420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968E6"/>
    <w:multiLevelType w:val="hybridMultilevel"/>
    <w:tmpl w:val="24FAE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FBE7B30"/>
    <w:multiLevelType w:val="hybridMultilevel"/>
    <w:tmpl w:val="33B4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2854">
    <w:abstractNumId w:val="25"/>
  </w:num>
  <w:num w:numId="2" w16cid:durableId="1212383187">
    <w:abstractNumId w:val="3"/>
  </w:num>
  <w:num w:numId="3" w16cid:durableId="744033397">
    <w:abstractNumId w:val="4"/>
  </w:num>
  <w:num w:numId="4" w16cid:durableId="1907764930">
    <w:abstractNumId w:val="17"/>
  </w:num>
  <w:num w:numId="5" w16cid:durableId="195048056">
    <w:abstractNumId w:val="24"/>
  </w:num>
  <w:num w:numId="6" w16cid:durableId="528302660">
    <w:abstractNumId w:val="44"/>
  </w:num>
  <w:num w:numId="7" w16cid:durableId="875772022">
    <w:abstractNumId w:val="22"/>
  </w:num>
  <w:num w:numId="8" w16cid:durableId="186337204">
    <w:abstractNumId w:val="7"/>
  </w:num>
  <w:num w:numId="9" w16cid:durableId="369185403">
    <w:abstractNumId w:val="13"/>
  </w:num>
  <w:num w:numId="10" w16cid:durableId="2017926674">
    <w:abstractNumId w:val="36"/>
  </w:num>
  <w:num w:numId="11" w16cid:durableId="975525549">
    <w:abstractNumId w:val="35"/>
  </w:num>
  <w:num w:numId="12" w16cid:durableId="1159422650">
    <w:abstractNumId w:val="19"/>
  </w:num>
  <w:num w:numId="13" w16cid:durableId="1244222270">
    <w:abstractNumId w:val="1"/>
  </w:num>
  <w:num w:numId="14" w16cid:durableId="561675074">
    <w:abstractNumId w:val="40"/>
  </w:num>
  <w:num w:numId="15" w16cid:durableId="1457065614">
    <w:abstractNumId w:val="2"/>
  </w:num>
  <w:num w:numId="16" w16cid:durableId="588391098">
    <w:abstractNumId w:val="42"/>
  </w:num>
  <w:num w:numId="17" w16cid:durableId="1160122982">
    <w:abstractNumId w:val="45"/>
  </w:num>
  <w:num w:numId="18" w16cid:durableId="1669552238">
    <w:abstractNumId w:val="20"/>
  </w:num>
  <w:num w:numId="19" w16cid:durableId="488450923">
    <w:abstractNumId w:val="30"/>
  </w:num>
  <w:num w:numId="20" w16cid:durableId="766735449">
    <w:abstractNumId w:val="5"/>
  </w:num>
  <w:num w:numId="21" w16cid:durableId="1932929385">
    <w:abstractNumId w:val="43"/>
  </w:num>
  <w:num w:numId="22" w16cid:durableId="271936162">
    <w:abstractNumId w:val="37"/>
  </w:num>
  <w:num w:numId="23" w16cid:durableId="1614245183">
    <w:abstractNumId w:val="16"/>
  </w:num>
  <w:num w:numId="24" w16cid:durableId="52313022">
    <w:abstractNumId w:val="18"/>
  </w:num>
  <w:num w:numId="25" w16cid:durableId="1322855168">
    <w:abstractNumId w:val="27"/>
  </w:num>
  <w:num w:numId="26" w16cid:durableId="1232278445">
    <w:abstractNumId w:val="39"/>
  </w:num>
  <w:num w:numId="27" w16cid:durableId="1172843347">
    <w:abstractNumId w:val="21"/>
  </w:num>
  <w:num w:numId="28" w16cid:durableId="1745948632">
    <w:abstractNumId w:val="38"/>
  </w:num>
  <w:num w:numId="29" w16cid:durableId="109513278">
    <w:abstractNumId w:val="14"/>
  </w:num>
  <w:num w:numId="30" w16cid:durableId="1000042613">
    <w:abstractNumId w:val="6"/>
  </w:num>
  <w:num w:numId="31" w16cid:durableId="1963420795">
    <w:abstractNumId w:val="0"/>
  </w:num>
  <w:num w:numId="32" w16cid:durableId="496305934">
    <w:abstractNumId w:val="26"/>
  </w:num>
  <w:num w:numId="33" w16cid:durableId="295533000">
    <w:abstractNumId w:val="32"/>
  </w:num>
  <w:num w:numId="34" w16cid:durableId="652222248">
    <w:abstractNumId w:val="34"/>
  </w:num>
  <w:num w:numId="35" w16cid:durableId="507717008">
    <w:abstractNumId w:val="15"/>
  </w:num>
  <w:num w:numId="36" w16cid:durableId="870338285">
    <w:abstractNumId w:val="10"/>
  </w:num>
  <w:num w:numId="37" w16cid:durableId="184638770">
    <w:abstractNumId w:val="46"/>
  </w:num>
  <w:num w:numId="38" w16cid:durableId="901020865">
    <w:abstractNumId w:val="28"/>
  </w:num>
  <w:num w:numId="39" w16cid:durableId="462650809">
    <w:abstractNumId w:val="41"/>
  </w:num>
  <w:num w:numId="40" w16cid:durableId="1575775947">
    <w:abstractNumId w:val="12"/>
  </w:num>
  <w:num w:numId="41" w16cid:durableId="1549411883">
    <w:abstractNumId w:val="33"/>
  </w:num>
  <w:num w:numId="42" w16cid:durableId="1408335523">
    <w:abstractNumId w:val="8"/>
  </w:num>
  <w:num w:numId="43" w16cid:durableId="1392729309">
    <w:abstractNumId w:val="23"/>
  </w:num>
  <w:num w:numId="44" w16cid:durableId="599803707">
    <w:abstractNumId w:val="31"/>
  </w:num>
  <w:num w:numId="45" w16cid:durableId="287669118">
    <w:abstractNumId w:val="29"/>
  </w:num>
  <w:num w:numId="46" w16cid:durableId="1949698111">
    <w:abstractNumId w:val="9"/>
  </w:num>
  <w:num w:numId="47" w16cid:durableId="1961064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3"/>
    <w:rsid w:val="00001212"/>
    <w:rsid w:val="00002099"/>
    <w:rsid w:val="000026AD"/>
    <w:rsid w:val="00002C7F"/>
    <w:rsid w:val="000039D7"/>
    <w:rsid w:val="000054D1"/>
    <w:rsid w:val="000078D3"/>
    <w:rsid w:val="0001681B"/>
    <w:rsid w:val="00016E8F"/>
    <w:rsid w:val="000176FE"/>
    <w:rsid w:val="00020BE0"/>
    <w:rsid w:val="00020FE2"/>
    <w:rsid w:val="00023017"/>
    <w:rsid w:val="000241A9"/>
    <w:rsid w:val="00025F5E"/>
    <w:rsid w:val="00026CDF"/>
    <w:rsid w:val="00030D3B"/>
    <w:rsid w:val="000323AE"/>
    <w:rsid w:val="0003422B"/>
    <w:rsid w:val="00034644"/>
    <w:rsid w:val="00042C0A"/>
    <w:rsid w:val="000437D4"/>
    <w:rsid w:val="0004467F"/>
    <w:rsid w:val="0005068F"/>
    <w:rsid w:val="00050FC3"/>
    <w:rsid w:val="000513B5"/>
    <w:rsid w:val="000513B8"/>
    <w:rsid w:val="000520D0"/>
    <w:rsid w:val="00054400"/>
    <w:rsid w:val="00054C91"/>
    <w:rsid w:val="00060BA3"/>
    <w:rsid w:val="00061405"/>
    <w:rsid w:val="00063C48"/>
    <w:rsid w:val="00065A31"/>
    <w:rsid w:val="00070214"/>
    <w:rsid w:val="00071058"/>
    <w:rsid w:val="00075541"/>
    <w:rsid w:val="00077FB8"/>
    <w:rsid w:val="00081206"/>
    <w:rsid w:val="00081868"/>
    <w:rsid w:val="00082CD6"/>
    <w:rsid w:val="00082F59"/>
    <w:rsid w:val="00083884"/>
    <w:rsid w:val="00083F06"/>
    <w:rsid w:val="000846E0"/>
    <w:rsid w:val="00085779"/>
    <w:rsid w:val="00091844"/>
    <w:rsid w:val="00092B46"/>
    <w:rsid w:val="000942B6"/>
    <w:rsid w:val="00094B57"/>
    <w:rsid w:val="00097ACE"/>
    <w:rsid w:val="000A0EF5"/>
    <w:rsid w:val="000A1747"/>
    <w:rsid w:val="000A3C17"/>
    <w:rsid w:val="000A3D0E"/>
    <w:rsid w:val="000A5434"/>
    <w:rsid w:val="000A5645"/>
    <w:rsid w:val="000A5A11"/>
    <w:rsid w:val="000A6DA5"/>
    <w:rsid w:val="000B2192"/>
    <w:rsid w:val="000B38AE"/>
    <w:rsid w:val="000B6A33"/>
    <w:rsid w:val="000B787F"/>
    <w:rsid w:val="000C060F"/>
    <w:rsid w:val="000C10EF"/>
    <w:rsid w:val="000C45CE"/>
    <w:rsid w:val="000C7FB9"/>
    <w:rsid w:val="000D15D3"/>
    <w:rsid w:val="000D3FC4"/>
    <w:rsid w:val="000D5EC7"/>
    <w:rsid w:val="000D70FF"/>
    <w:rsid w:val="000D7EB7"/>
    <w:rsid w:val="000E039F"/>
    <w:rsid w:val="000E14EE"/>
    <w:rsid w:val="000E2D46"/>
    <w:rsid w:val="000E3BA1"/>
    <w:rsid w:val="000E3D07"/>
    <w:rsid w:val="000E415F"/>
    <w:rsid w:val="000E5751"/>
    <w:rsid w:val="000E6C9F"/>
    <w:rsid w:val="000E72A5"/>
    <w:rsid w:val="000E7DE3"/>
    <w:rsid w:val="000F3A87"/>
    <w:rsid w:val="000F5324"/>
    <w:rsid w:val="000F53E0"/>
    <w:rsid w:val="000F54FB"/>
    <w:rsid w:val="0010278E"/>
    <w:rsid w:val="001032C3"/>
    <w:rsid w:val="001034DC"/>
    <w:rsid w:val="00105D48"/>
    <w:rsid w:val="00105EC3"/>
    <w:rsid w:val="00107508"/>
    <w:rsid w:val="0011223E"/>
    <w:rsid w:val="00112C9C"/>
    <w:rsid w:val="0011381E"/>
    <w:rsid w:val="00113E8A"/>
    <w:rsid w:val="00117073"/>
    <w:rsid w:val="00120BCB"/>
    <w:rsid w:val="00122F8A"/>
    <w:rsid w:val="00124E53"/>
    <w:rsid w:val="00130930"/>
    <w:rsid w:val="00131B8F"/>
    <w:rsid w:val="00132E6A"/>
    <w:rsid w:val="00135904"/>
    <w:rsid w:val="0013683E"/>
    <w:rsid w:val="00136D9E"/>
    <w:rsid w:val="00136F05"/>
    <w:rsid w:val="00137098"/>
    <w:rsid w:val="00140085"/>
    <w:rsid w:val="001407C4"/>
    <w:rsid w:val="0014239F"/>
    <w:rsid w:val="0014542D"/>
    <w:rsid w:val="00147285"/>
    <w:rsid w:val="0014761A"/>
    <w:rsid w:val="001519E0"/>
    <w:rsid w:val="00151DC5"/>
    <w:rsid w:val="00152771"/>
    <w:rsid w:val="00153BE6"/>
    <w:rsid w:val="00154E24"/>
    <w:rsid w:val="00155F53"/>
    <w:rsid w:val="00163B87"/>
    <w:rsid w:val="00164F32"/>
    <w:rsid w:val="001725E1"/>
    <w:rsid w:val="00174EB0"/>
    <w:rsid w:val="0017678F"/>
    <w:rsid w:val="001768F3"/>
    <w:rsid w:val="00177E57"/>
    <w:rsid w:val="00177F03"/>
    <w:rsid w:val="00181E9E"/>
    <w:rsid w:val="00183741"/>
    <w:rsid w:val="0018483C"/>
    <w:rsid w:val="0018541F"/>
    <w:rsid w:val="00191932"/>
    <w:rsid w:val="00192DCF"/>
    <w:rsid w:val="0019415B"/>
    <w:rsid w:val="0019529C"/>
    <w:rsid w:val="001A0064"/>
    <w:rsid w:val="001A065F"/>
    <w:rsid w:val="001A1CD5"/>
    <w:rsid w:val="001A4684"/>
    <w:rsid w:val="001A4A5C"/>
    <w:rsid w:val="001A7584"/>
    <w:rsid w:val="001B0A79"/>
    <w:rsid w:val="001B0C8E"/>
    <w:rsid w:val="001B0DEE"/>
    <w:rsid w:val="001B31D3"/>
    <w:rsid w:val="001C0902"/>
    <w:rsid w:val="001C0E3A"/>
    <w:rsid w:val="001C1AA7"/>
    <w:rsid w:val="001C2518"/>
    <w:rsid w:val="001C2C41"/>
    <w:rsid w:val="001C3881"/>
    <w:rsid w:val="001C458A"/>
    <w:rsid w:val="001C476B"/>
    <w:rsid w:val="001C5067"/>
    <w:rsid w:val="001C5C35"/>
    <w:rsid w:val="001C6092"/>
    <w:rsid w:val="001C6495"/>
    <w:rsid w:val="001C78CC"/>
    <w:rsid w:val="001D19F7"/>
    <w:rsid w:val="001D2E39"/>
    <w:rsid w:val="001D3419"/>
    <w:rsid w:val="001D3B31"/>
    <w:rsid w:val="001D4C84"/>
    <w:rsid w:val="001D606E"/>
    <w:rsid w:val="001D7EED"/>
    <w:rsid w:val="001E5889"/>
    <w:rsid w:val="001E5ABA"/>
    <w:rsid w:val="001E5DB9"/>
    <w:rsid w:val="001E73CA"/>
    <w:rsid w:val="001E7428"/>
    <w:rsid w:val="001F29FC"/>
    <w:rsid w:val="001F3BC2"/>
    <w:rsid w:val="001F4B63"/>
    <w:rsid w:val="001F5755"/>
    <w:rsid w:val="001F702E"/>
    <w:rsid w:val="002037EC"/>
    <w:rsid w:val="0020629B"/>
    <w:rsid w:val="00206BC3"/>
    <w:rsid w:val="00207CC2"/>
    <w:rsid w:val="00210191"/>
    <w:rsid w:val="0021069D"/>
    <w:rsid w:val="00210BC0"/>
    <w:rsid w:val="00212DEB"/>
    <w:rsid w:val="00213342"/>
    <w:rsid w:val="00215537"/>
    <w:rsid w:val="00215729"/>
    <w:rsid w:val="0021780E"/>
    <w:rsid w:val="00220306"/>
    <w:rsid w:val="002209E0"/>
    <w:rsid w:val="00220EE7"/>
    <w:rsid w:val="002252AA"/>
    <w:rsid w:val="00225DCA"/>
    <w:rsid w:val="002266C7"/>
    <w:rsid w:val="00226A74"/>
    <w:rsid w:val="00227DC7"/>
    <w:rsid w:val="0023090C"/>
    <w:rsid w:val="002314C8"/>
    <w:rsid w:val="00231C71"/>
    <w:rsid w:val="00231FE6"/>
    <w:rsid w:val="00233B05"/>
    <w:rsid w:val="00233E5E"/>
    <w:rsid w:val="002363E1"/>
    <w:rsid w:val="00236871"/>
    <w:rsid w:val="0023759F"/>
    <w:rsid w:val="00237FFC"/>
    <w:rsid w:val="00240913"/>
    <w:rsid w:val="00243033"/>
    <w:rsid w:val="00246B74"/>
    <w:rsid w:val="00247A8A"/>
    <w:rsid w:val="00251BB2"/>
    <w:rsid w:val="002526E3"/>
    <w:rsid w:val="00253E0D"/>
    <w:rsid w:val="00255597"/>
    <w:rsid w:val="00256746"/>
    <w:rsid w:val="00256FC9"/>
    <w:rsid w:val="00262740"/>
    <w:rsid w:val="002641E5"/>
    <w:rsid w:val="002642A6"/>
    <w:rsid w:val="0026672E"/>
    <w:rsid w:val="00270052"/>
    <w:rsid w:val="00272F9B"/>
    <w:rsid w:val="002767CF"/>
    <w:rsid w:val="00276CE8"/>
    <w:rsid w:val="002856AF"/>
    <w:rsid w:val="00291774"/>
    <w:rsid w:val="00291EF1"/>
    <w:rsid w:val="0029332D"/>
    <w:rsid w:val="002A155A"/>
    <w:rsid w:val="002A2903"/>
    <w:rsid w:val="002A4039"/>
    <w:rsid w:val="002A6392"/>
    <w:rsid w:val="002A74F4"/>
    <w:rsid w:val="002B0862"/>
    <w:rsid w:val="002B1FD2"/>
    <w:rsid w:val="002B2C07"/>
    <w:rsid w:val="002B4D7B"/>
    <w:rsid w:val="002B6C76"/>
    <w:rsid w:val="002C016A"/>
    <w:rsid w:val="002C0244"/>
    <w:rsid w:val="002C1125"/>
    <w:rsid w:val="002C1229"/>
    <w:rsid w:val="002C2909"/>
    <w:rsid w:val="002C322A"/>
    <w:rsid w:val="002C3C7C"/>
    <w:rsid w:val="002C4D11"/>
    <w:rsid w:val="002C59FD"/>
    <w:rsid w:val="002C624D"/>
    <w:rsid w:val="002C65C4"/>
    <w:rsid w:val="002D08DE"/>
    <w:rsid w:val="002D300C"/>
    <w:rsid w:val="002D40FE"/>
    <w:rsid w:val="002D5190"/>
    <w:rsid w:val="002D73A2"/>
    <w:rsid w:val="002E1050"/>
    <w:rsid w:val="002E1052"/>
    <w:rsid w:val="002E2DFE"/>
    <w:rsid w:val="002E3A74"/>
    <w:rsid w:val="002E425F"/>
    <w:rsid w:val="002E5E16"/>
    <w:rsid w:val="002E6B28"/>
    <w:rsid w:val="002F0AFB"/>
    <w:rsid w:val="002F0DA5"/>
    <w:rsid w:val="002F4DD8"/>
    <w:rsid w:val="002F6BE2"/>
    <w:rsid w:val="00301439"/>
    <w:rsid w:val="003017AC"/>
    <w:rsid w:val="00301C0D"/>
    <w:rsid w:val="003039F3"/>
    <w:rsid w:val="0030410A"/>
    <w:rsid w:val="0030421F"/>
    <w:rsid w:val="00305955"/>
    <w:rsid w:val="00305F77"/>
    <w:rsid w:val="00310106"/>
    <w:rsid w:val="00310136"/>
    <w:rsid w:val="003113FF"/>
    <w:rsid w:val="003120EF"/>
    <w:rsid w:val="00312B58"/>
    <w:rsid w:val="003162A4"/>
    <w:rsid w:val="003221BB"/>
    <w:rsid w:val="00323ACE"/>
    <w:rsid w:val="00324AFE"/>
    <w:rsid w:val="00325DED"/>
    <w:rsid w:val="00326053"/>
    <w:rsid w:val="003267B5"/>
    <w:rsid w:val="003305A7"/>
    <w:rsid w:val="0033095C"/>
    <w:rsid w:val="00330C6A"/>
    <w:rsid w:val="00334FE7"/>
    <w:rsid w:val="00335D39"/>
    <w:rsid w:val="003376DA"/>
    <w:rsid w:val="00341536"/>
    <w:rsid w:val="00341C01"/>
    <w:rsid w:val="00342375"/>
    <w:rsid w:val="003443C5"/>
    <w:rsid w:val="003467B9"/>
    <w:rsid w:val="0034681B"/>
    <w:rsid w:val="00352ACC"/>
    <w:rsid w:val="00355D93"/>
    <w:rsid w:val="0035726C"/>
    <w:rsid w:val="00357869"/>
    <w:rsid w:val="00357EAE"/>
    <w:rsid w:val="00360AEB"/>
    <w:rsid w:val="0036143F"/>
    <w:rsid w:val="00365E6F"/>
    <w:rsid w:val="00367C8C"/>
    <w:rsid w:val="003705E5"/>
    <w:rsid w:val="00372455"/>
    <w:rsid w:val="0037301D"/>
    <w:rsid w:val="003743EB"/>
    <w:rsid w:val="00374C31"/>
    <w:rsid w:val="003756D5"/>
    <w:rsid w:val="00376A94"/>
    <w:rsid w:val="00377A52"/>
    <w:rsid w:val="00377F53"/>
    <w:rsid w:val="00381EF4"/>
    <w:rsid w:val="00383073"/>
    <w:rsid w:val="00383C98"/>
    <w:rsid w:val="00386E32"/>
    <w:rsid w:val="0038793B"/>
    <w:rsid w:val="00390062"/>
    <w:rsid w:val="00394EF4"/>
    <w:rsid w:val="00395C54"/>
    <w:rsid w:val="0039711E"/>
    <w:rsid w:val="003A1AE9"/>
    <w:rsid w:val="003A2510"/>
    <w:rsid w:val="003A2627"/>
    <w:rsid w:val="003A2EA6"/>
    <w:rsid w:val="003A3556"/>
    <w:rsid w:val="003A3BC4"/>
    <w:rsid w:val="003B12AA"/>
    <w:rsid w:val="003B2932"/>
    <w:rsid w:val="003B335E"/>
    <w:rsid w:val="003B3C8D"/>
    <w:rsid w:val="003B4DB4"/>
    <w:rsid w:val="003B69E9"/>
    <w:rsid w:val="003B6CA7"/>
    <w:rsid w:val="003C2911"/>
    <w:rsid w:val="003C2979"/>
    <w:rsid w:val="003C2A94"/>
    <w:rsid w:val="003C4580"/>
    <w:rsid w:val="003C70AA"/>
    <w:rsid w:val="003C7754"/>
    <w:rsid w:val="003C7BF8"/>
    <w:rsid w:val="003D2B2D"/>
    <w:rsid w:val="003D348D"/>
    <w:rsid w:val="003D49EF"/>
    <w:rsid w:val="003D530E"/>
    <w:rsid w:val="003D79C5"/>
    <w:rsid w:val="003E4479"/>
    <w:rsid w:val="003E44E6"/>
    <w:rsid w:val="003E4C74"/>
    <w:rsid w:val="003F10F8"/>
    <w:rsid w:val="003F1E8C"/>
    <w:rsid w:val="003F26E6"/>
    <w:rsid w:val="003F3870"/>
    <w:rsid w:val="003F5622"/>
    <w:rsid w:val="003F59A6"/>
    <w:rsid w:val="003F63BE"/>
    <w:rsid w:val="003F7404"/>
    <w:rsid w:val="004002D6"/>
    <w:rsid w:val="0040284F"/>
    <w:rsid w:val="00402CCF"/>
    <w:rsid w:val="00403695"/>
    <w:rsid w:val="00403D06"/>
    <w:rsid w:val="004041C9"/>
    <w:rsid w:val="00405B38"/>
    <w:rsid w:val="00407680"/>
    <w:rsid w:val="00410192"/>
    <w:rsid w:val="00410350"/>
    <w:rsid w:val="0041326E"/>
    <w:rsid w:val="00414557"/>
    <w:rsid w:val="004152FD"/>
    <w:rsid w:val="0041560C"/>
    <w:rsid w:val="00415E20"/>
    <w:rsid w:val="0041692C"/>
    <w:rsid w:val="00417A80"/>
    <w:rsid w:val="004217DD"/>
    <w:rsid w:val="00422131"/>
    <w:rsid w:val="004249B0"/>
    <w:rsid w:val="00424A73"/>
    <w:rsid w:val="0042642F"/>
    <w:rsid w:val="00426878"/>
    <w:rsid w:val="0042771C"/>
    <w:rsid w:val="00427FE5"/>
    <w:rsid w:val="00431EB1"/>
    <w:rsid w:val="00432BEC"/>
    <w:rsid w:val="0043437F"/>
    <w:rsid w:val="0043603F"/>
    <w:rsid w:val="00436C58"/>
    <w:rsid w:val="00437A0A"/>
    <w:rsid w:val="00437F3D"/>
    <w:rsid w:val="00441694"/>
    <w:rsid w:val="0044222D"/>
    <w:rsid w:val="004422EC"/>
    <w:rsid w:val="00442DCE"/>
    <w:rsid w:val="00443A09"/>
    <w:rsid w:val="00443DDA"/>
    <w:rsid w:val="00444846"/>
    <w:rsid w:val="004457FB"/>
    <w:rsid w:val="004468B1"/>
    <w:rsid w:val="00447031"/>
    <w:rsid w:val="00450F29"/>
    <w:rsid w:val="0045148B"/>
    <w:rsid w:val="00452586"/>
    <w:rsid w:val="0045373C"/>
    <w:rsid w:val="00457E53"/>
    <w:rsid w:val="00460124"/>
    <w:rsid w:val="0046151B"/>
    <w:rsid w:val="00463405"/>
    <w:rsid w:val="004638F9"/>
    <w:rsid w:val="00465206"/>
    <w:rsid w:val="004656D9"/>
    <w:rsid w:val="004660F0"/>
    <w:rsid w:val="00466474"/>
    <w:rsid w:val="004669B1"/>
    <w:rsid w:val="00466FAC"/>
    <w:rsid w:val="00467AA4"/>
    <w:rsid w:val="00467FC5"/>
    <w:rsid w:val="004718DD"/>
    <w:rsid w:val="00472136"/>
    <w:rsid w:val="0047294C"/>
    <w:rsid w:val="00473A40"/>
    <w:rsid w:val="00475585"/>
    <w:rsid w:val="00475EC5"/>
    <w:rsid w:val="004778B2"/>
    <w:rsid w:val="00480022"/>
    <w:rsid w:val="00480E2D"/>
    <w:rsid w:val="00481DEE"/>
    <w:rsid w:val="0048212C"/>
    <w:rsid w:val="004822E6"/>
    <w:rsid w:val="004825CF"/>
    <w:rsid w:val="00483422"/>
    <w:rsid w:val="004845B2"/>
    <w:rsid w:val="00484854"/>
    <w:rsid w:val="00485756"/>
    <w:rsid w:val="00487005"/>
    <w:rsid w:val="004900DE"/>
    <w:rsid w:val="00495622"/>
    <w:rsid w:val="004A0313"/>
    <w:rsid w:val="004A0672"/>
    <w:rsid w:val="004A1A6D"/>
    <w:rsid w:val="004A4A22"/>
    <w:rsid w:val="004A4E0E"/>
    <w:rsid w:val="004A5287"/>
    <w:rsid w:val="004A6606"/>
    <w:rsid w:val="004B2183"/>
    <w:rsid w:val="004B31ED"/>
    <w:rsid w:val="004B429B"/>
    <w:rsid w:val="004B56A0"/>
    <w:rsid w:val="004B686D"/>
    <w:rsid w:val="004B7F22"/>
    <w:rsid w:val="004C0886"/>
    <w:rsid w:val="004C2089"/>
    <w:rsid w:val="004C20E9"/>
    <w:rsid w:val="004C328C"/>
    <w:rsid w:val="004C5966"/>
    <w:rsid w:val="004C6343"/>
    <w:rsid w:val="004C7A66"/>
    <w:rsid w:val="004D1395"/>
    <w:rsid w:val="004D245C"/>
    <w:rsid w:val="004D3E86"/>
    <w:rsid w:val="004D49B0"/>
    <w:rsid w:val="004D5004"/>
    <w:rsid w:val="004D6608"/>
    <w:rsid w:val="004D7B9B"/>
    <w:rsid w:val="004E257D"/>
    <w:rsid w:val="004E2B80"/>
    <w:rsid w:val="004F3B83"/>
    <w:rsid w:val="004F5D7C"/>
    <w:rsid w:val="004F7CF3"/>
    <w:rsid w:val="0050017B"/>
    <w:rsid w:val="0050033A"/>
    <w:rsid w:val="005005EB"/>
    <w:rsid w:val="00501830"/>
    <w:rsid w:val="00502483"/>
    <w:rsid w:val="005040C2"/>
    <w:rsid w:val="00512DC9"/>
    <w:rsid w:val="00513E3D"/>
    <w:rsid w:val="00516A9D"/>
    <w:rsid w:val="0051790F"/>
    <w:rsid w:val="00520880"/>
    <w:rsid w:val="005214CC"/>
    <w:rsid w:val="00524AE9"/>
    <w:rsid w:val="0052745B"/>
    <w:rsid w:val="0053102A"/>
    <w:rsid w:val="00534A35"/>
    <w:rsid w:val="00534B5E"/>
    <w:rsid w:val="00535DE6"/>
    <w:rsid w:val="0053679C"/>
    <w:rsid w:val="0053696E"/>
    <w:rsid w:val="00536F4D"/>
    <w:rsid w:val="00540924"/>
    <w:rsid w:val="00540FFC"/>
    <w:rsid w:val="00542D71"/>
    <w:rsid w:val="005435E2"/>
    <w:rsid w:val="0054758A"/>
    <w:rsid w:val="00547C4D"/>
    <w:rsid w:val="00552284"/>
    <w:rsid w:val="00555BB5"/>
    <w:rsid w:val="00555DCB"/>
    <w:rsid w:val="00557BF8"/>
    <w:rsid w:val="00560D7C"/>
    <w:rsid w:val="00560DD2"/>
    <w:rsid w:val="00561299"/>
    <w:rsid w:val="00561728"/>
    <w:rsid w:val="005621DD"/>
    <w:rsid w:val="00562858"/>
    <w:rsid w:val="005639CE"/>
    <w:rsid w:val="005641CB"/>
    <w:rsid w:val="00564820"/>
    <w:rsid w:val="005649FE"/>
    <w:rsid w:val="00564A47"/>
    <w:rsid w:val="00564EFF"/>
    <w:rsid w:val="005654CF"/>
    <w:rsid w:val="00566FC0"/>
    <w:rsid w:val="00570BF2"/>
    <w:rsid w:val="00572DF4"/>
    <w:rsid w:val="00574B4A"/>
    <w:rsid w:val="00575998"/>
    <w:rsid w:val="0058143D"/>
    <w:rsid w:val="00585AD0"/>
    <w:rsid w:val="00590051"/>
    <w:rsid w:val="005962CF"/>
    <w:rsid w:val="005A11CC"/>
    <w:rsid w:val="005A450C"/>
    <w:rsid w:val="005A4A11"/>
    <w:rsid w:val="005A5496"/>
    <w:rsid w:val="005B0814"/>
    <w:rsid w:val="005B0DB9"/>
    <w:rsid w:val="005B0F9F"/>
    <w:rsid w:val="005B1683"/>
    <w:rsid w:val="005B1AF6"/>
    <w:rsid w:val="005B1CEF"/>
    <w:rsid w:val="005B2787"/>
    <w:rsid w:val="005B3346"/>
    <w:rsid w:val="005B41E7"/>
    <w:rsid w:val="005B48C2"/>
    <w:rsid w:val="005B4FBD"/>
    <w:rsid w:val="005B5342"/>
    <w:rsid w:val="005B7661"/>
    <w:rsid w:val="005B7B63"/>
    <w:rsid w:val="005C061C"/>
    <w:rsid w:val="005C09E7"/>
    <w:rsid w:val="005C1F24"/>
    <w:rsid w:val="005C2CBF"/>
    <w:rsid w:val="005C4D9E"/>
    <w:rsid w:val="005C5047"/>
    <w:rsid w:val="005C6AC2"/>
    <w:rsid w:val="005C7B5A"/>
    <w:rsid w:val="005D0CB9"/>
    <w:rsid w:val="005D1D1C"/>
    <w:rsid w:val="005D2E7E"/>
    <w:rsid w:val="005D48FA"/>
    <w:rsid w:val="005D5683"/>
    <w:rsid w:val="005D5EE7"/>
    <w:rsid w:val="005D6A11"/>
    <w:rsid w:val="005D711A"/>
    <w:rsid w:val="005E1018"/>
    <w:rsid w:val="005E1FF8"/>
    <w:rsid w:val="005E2130"/>
    <w:rsid w:val="005E2B4F"/>
    <w:rsid w:val="005E4DED"/>
    <w:rsid w:val="005E4FB6"/>
    <w:rsid w:val="005F0D63"/>
    <w:rsid w:val="005F41BD"/>
    <w:rsid w:val="005F4EB4"/>
    <w:rsid w:val="005F5F9F"/>
    <w:rsid w:val="00600267"/>
    <w:rsid w:val="00603232"/>
    <w:rsid w:val="00603279"/>
    <w:rsid w:val="00603D98"/>
    <w:rsid w:val="006047A4"/>
    <w:rsid w:val="00604A55"/>
    <w:rsid w:val="00605321"/>
    <w:rsid w:val="0060568E"/>
    <w:rsid w:val="00607808"/>
    <w:rsid w:val="00612AB2"/>
    <w:rsid w:val="006143C4"/>
    <w:rsid w:val="00616752"/>
    <w:rsid w:val="00616BF8"/>
    <w:rsid w:val="00620455"/>
    <w:rsid w:val="0062309A"/>
    <w:rsid w:val="00623D89"/>
    <w:rsid w:val="0062539C"/>
    <w:rsid w:val="00630C9D"/>
    <w:rsid w:val="006312C2"/>
    <w:rsid w:val="00631FCA"/>
    <w:rsid w:val="00632F48"/>
    <w:rsid w:val="00633AF1"/>
    <w:rsid w:val="00636BAF"/>
    <w:rsid w:val="00637517"/>
    <w:rsid w:val="00640FA7"/>
    <w:rsid w:val="00641D3B"/>
    <w:rsid w:val="00642358"/>
    <w:rsid w:val="00642C15"/>
    <w:rsid w:val="00643109"/>
    <w:rsid w:val="0064507A"/>
    <w:rsid w:val="00651044"/>
    <w:rsid w:val="00653EA2"/>
    <w:rsid w:val="0065584D"/>
    <w:rsid w:val="00655A06"/>
    <w:rsid w:val="0065620C"/>
    <w:rsid w:val="00661C66"/>
    <w:rsid w:val="00665B51"/>
    <w:rsid w:val="00665D0E"/>
    <w:rsid w:val="00666D3F"/>
    <w:rsid w:val="006674FA"/>
    <w:rsid w:val="0066754E"/>
    <w:rsid w:val="00667837"/>
    <w:rsid w:val="00671633"/>
    <w:rsid w:val="00671A88"/>
    <w:rsid w:val="00672DE2"/>
    <w:rsid w:val="0067362E"/>
    <w:rsid w:val="00676D18"/>
    <w:rsid w:val="00681548"/>
    <w:rsid w:val="00685B30"/>
    <w:rsid w:val="006863E1"/>
    <w:rsid w:val="00686750"/>
    <w:rsid w:val="006867F3"/>
    <w:rsid w:val="006874AE"/>
    <w:rsid w:val="00687B6F"/>
    <w:rsid w:val="0069005F"/>
    <w:rsid w:val="006901DF"/>
    <w:rsid w:val="00690D7F"/>
    <w:rsid w:val="00692F06"/>
    <w:rsid w:val="00693076"/>
    <w:rsid w:val="00694247"/>
    <w:rsid w:val="00694DBF"/>
    <w:rsid w:val="00696E38"/>
    <w:rsid w:val="00697D88"/>
    <w:rsid w:val="006A2C4F"/>
    <w:rsid w:val="006A576B"/>
    <w:rsid w:val="006A6378"/>
    <w:rsid w:val="006B11D3"/>
    <w:rsid w:val="006B244A"/>
    <w:rsid w:val="006B27C2"/>
    <w:rsid w:val="006B5F55"/>
    <w:rsid w:val="006B6711"/>
    <w:rsid w:val="006B68C8"/>
    <w:rsid w:val="006C180F"/>
    <w:rsid w:val="006C1AB2"/>
    <w:rsid w:val="006C203B"/>
    <w:rsid w:val="006C21FB"/>
    <w:rsid w:val="006C4C90"/>
    <w:rsid w:val="006C4E6E"/>
    <w:rsid w:val="006C500D"/>
    <w:rsid w:val="006C56AF"/>
    <w:rsid w:val="006C5C4F"/>
    <w:rsid w:val="006C5E96"/>
    <w:rsid w:val="006C7EDA"/>
    <w:rsid w:val="006D1E4F"/>
    <w:rsid w:val="006D3D7D"/>
    <w:rsid w:val="006D41FE"/>
    <w:rsid w:val="006D438C"/>
    <w:rsid w:val="006D5626"/>
    <w:rsid w:val="006D739F"/>
    <w:rsid w:val="006E201B"/>
    <w:rsid w:val="006E3AF0"/>
    <w:rsid w:val="006E4AA0"/>
    <w:rsid w:val="006E668A"/>
    <w:rsid w:val="006F0968"/>
    <w:rsid w:val="006F139D"/>
    <w:rsid w:val="006F14D0"/>
    <w:rsid w:val="006F3BF1"/>
    <w:rsid w:val="006F5F4E"/>
    <w:rsid w:val="007001EC"/>
    <w:rsid w:val="0070026F"/>
    <w:rsid w:val="00701BC2"/>
    <w:rsid w:val="00707443"/>
    <w:rsid w:val="00711890"/>
    <w:rsid w:val="00716B2B"/>
    <w:rsid w:val="00716E97"/>
    <w:rsid w:val="00717736"/>
    <w:rsid w:val="007201DB"/>
    <w:rsid w:val="0072344B"/>
    <w:rsid w:val="00724050"/>
    <w:rsid w:val="007247E4"/>
    <w:rsid w:val="0072509B"/>
    <w:rsid w:val="007250DD"/>
    <w:rsid w:val="00725145"/>
    <w:rsid w:val="0072608F"/>
    <w:rsid w:val="00726FDB"/>
    <w:rsid w:val="00730D0C"/>
    <w:rsid w:val="00734DAB"/>
    <w:rsid w:val="007368C7"/>
    <w:rsid w:val="0073767C"/>
    <w:rsid w:val="00740E46"/>
    <w:rsid w:val="0074111A"/>
    <w:rsid w:val="007412C1"/>
    <w:rsid w:val="00741EFD"/>
    <w:rsid w:val="00742A63"/>
    <w:rsid w:val="00744C9F"/>
    <w:rsid w:val="00744DAE"/>
    <w:rsid w:val="00745490"/>
    <w:rsid w:val="0074576F"/>
    <w:rsid w:val="007466E1"/>
    <w:rsid w:val="0074690C"/>
    <w:rsid w:val="007476D7"/>
    <w:rsid w:val="00750A41"/>
    <w:rsid w:val="00751F09"/>
    <w:rsid w:val="00752970"/>
    <w:rsid w:val="00752B0C"/>
    <w:rsid w:val="007532C7"/>
    <w:rsid w:val="007546D6"/>
    <w:rsid w:val="00755249"/>
    <w:rsid w:val="007558CD"/>
    <w:rsid w:val="00756226"/>
    <w:rsid w:val="00757BCE"/>
    <w:rsid w:val="00757F52"/>
    <w:rsid w:val="00760BFF"/>
    <w:rsid w:val="00760F6D"/>
    <w:rsid w:val="0076259D"/>
    <w:rsid w:val="00762754"/>
    <w:rsid w:val="0076333A"/>
    <w:rsid w:val="00763B71"/>
    <w:rsid w:val="00764372"/>
    <w:rsid w:val="00767B5A"/>
    <w:rsid w:val="00771725"/>
    <w:rsid w:val="00772054"/>
    <w:rsid w:val="00772B28"/>
    <w:rsid w:val="00773ECB"/>
    <w:rsid w:val="00776758"/>
    <w:rsid w:val="00776E43"/>
    <w:rsid w:val="0078222B"/>
    <w:rsid w:val="00783BF5"/>
    <w:rsid w:val="00784918"/>
    <w:rsid w:val="00784E41"/>
    <w:rsid w:val="00784EBF"/>
    <w:rsid w:val="00786544"/>
    <w:rsid w:val="00787A33"/>
    <w:rsid w:val="00791471"/>
    <w:rsid w:val="007936C2"/>
    <w:rsid w:val="00795459"/>
    <w:rsid w:val="007A02CC"/>
    <w:rsid w:val="007A1727"/>
    <w:rsid w:val="007A1A34"/>
    <w:rsid w:val="007A47F9"/>
    <w:rsid w:val="007A7273"/>
    <w:rsid w:val="007B18CD"/>
    <w:rsid w:val="007B287C"/>
    <w:rsid w:val="007B2C55"/>
    <w:rsid w:val="007B36A9"/>
    <w:rsid w:val="007B4767"/>
    <w:rsid w:val="007B4A0C"/>
    <w:rsid w:val="007B4DB5"/>
    <w:rsid w:val="007B4DFE"/>
    <w:rsid w:val="007B6988"/>
    <w:rsid w:val="007B7C6B"/>
    <w:rsid w:val="007C099A"/>
    <w:rsid w:val="007C29FE"/>
    <w:rsid w:val="007C3B13"/>
    <w:rsid w:val="007C4337"/>
    <w:rsid w:val="007C683D"/>
    <w:rsid w:val="007C7660"/>
    <w:rsid w:val="007D3969"/>
    <w:rsid w:val="007D41DE"/>
    <w:rsid w:val="007D6580"/>
    <w:rsid w:val="007D6965"/>
    <w:rsid w:val="007D6B5B"/>
    <w:rsid w:val="007D75B7"/>
    <w:rsid w:val="007E098F"/>
    <w:rsid w:val="007E1D0F"/>
    <w:rsid w:val="007E45B5"/>
    <w:rsid w:val="007E6600"/>
    <w:rsid w:val="007E7F65"/>
    <w:rsid w:val="007F099B"/>
    <w:rsid w:val="007F15F7"/>
    <w:rsid w:val="007F1612"/>
    <w:rsid w:val="007F1DB5"/>
    <w:rsid w:val="007F1F25"/>
    <w:rsid w:val="007F58A0"/>
    <w:rsid w:val="007F5B18"/>
    <w:rsid w:val="007F5B69"/>
    <w:rsid w:val="007F7154"/>
    <w:rsid w:val="007F76F0"/>
    <w:rsid w:val="00800B11"/>
    <w:rsid w:val="0080249A"/>
    <w:rsid w:val="008078B2"/>
    <w:rsid w:val="00810BAF"/>
    <w:rsid w:val="0081197E"/>
    <w:rsid w:val="008132CF"/>
    <w:rsid w:val="00815B27"/>
    <w:rsid w:val="008162C5"/>
    <w:rsid w:val="0081665C"/>
    <w:rsid w:val="008242C2"/>
    <w:rsid w:val="008266CB"/>
    <w:rsid w:val="00831B46"/>
    <w:rsid w:val="00832A07"/>
    <w:rsid w:val="00832B57"/>
    <w:rsid w:val="00834A50"/>
    <w:rsid w:val="00834EE5"/>
    <w:rsid w:val="008366BC"/>
    <w:rsid w:val="00836C4E"/>
    <w:rsid w:val="00836E7D"/>
    <w:rsid w:val="00837EE1"/>
    <w:rsid w:val="00841EED"/>
    <w:rsid w:val="008440F0"/>
    <w:rsid w:val="008448F3"/>
    <w:rsid w:val="00844D06"/>
    <w:rsid w:val="00846479"/>
    <w:rsid w:val="00852875"/>
    <w:rsid w:val="00852B05"/>
    <w:rsid w:val="0085412D"/>
    <w:rsid w:val="00860FC7"/>
    <w:rsid w:val="00861158"/>
    <w:rsid w:val="0086125E"/>
    <w:rsid w:val="0086195F"/>
    <w:rsid w:val="00863225"/>
    <w:rsid w:val="0086324A"/>
    <w:rsid w:val="00865007"/>
    <w:rsid w:val="00872B09"/>
    <w:rsid w:val="008736C5"/>
    <w:rsid w:val="00873B19"/>
    <w:rsid w:val="0087581C"/>
    <w:rsid w:val="008759A4"/>
    <w:rsid w:val="00877496"/>
    <w:rsid w:val="00877DDF"/>
    <w:rsid w:val="008828E2"/>
    <w:rsid w:val="00882EEF"/>
    <w:rsid w:val="00885314"/>
    <w:rsid w:val="00885A30"/>
    <w:rsid w:val="00886717"/>
    <w:rsid w:val="00892451"/>
    <w:rsid w:val="00892B6D"/>
    <w:rsid w:val="008943ED"/>
    <w:rsid w:val="0089538E"/>
    <w:rsid w:val="00896105"/>
    <w:rsid w:val="00897D27"/>
    <w:rsid w:val="008A0C7D"/>
    <w:rsid w:val="008A28CA"/>
    <w:rsid w:val="008A3297"/>
    <w:rsid w:val="008A3DED"/>
    <w:rsid w:val="008A7B80"/>
    <w:rsid w:val="008B124C"/>
    <w:rsid w:val="008B2911"/>
    <w:rsid w:val="008B6912"/>
    <w:rsid w:val="008B7A0C"/>
    <w:rsid w:val="008C071A"/>
    <w:rsid w:val="008C0A33"/>
    <w:rsid w:val="008C3137"/>
    <w:rsid w:val="008C3BED"/>
    <w:rsid w:val="008C4C52"/>
    <w:rsid w:val="008C531C"/>
    <w:rsid w:val="008C698C"/>
    <w:rsid w:val="008C7C9A"/>
    <w:rsid w:val="008D1B68"/>
    <w:rsid w:val="008D4218"/>
    <w:rsid w:val="008D4728"/>
    <w:rsid w:val="008D61FB"/>
    <w:rsid w:val="008D622E"/>
    <w:rsid w:val="008E3DF5"/>
    <w:rsid w:val="008E58A1"/>
    <w:rsid w:val="008E5C1A"/>
    <w:rsid w:val="008E622D"/>
    <w:rsid w:val="008F01E8"/>
    <w:rsid w:val="008F22C0"/>
    <w:rsid w:val="008F2E96"/>
    <w:rsid w:val="008F503E"/>
    <w:rsid w:val="008F5736"/>
    <w:rsid w:val="008F57F0"/>
    <w:rsid w:val="009007E9"/>
    <w:rsid w:val="0090266E"/>
    <w:rsid w:val="00907CE2"/>
    <w:rsid w:val="00910A05"/>
    <w:rsid w:val="00910B63"/>
    <w:rsid w:val="00912145"/>
    <w:rsid w:val="00912775"/>
    <w:rsid w:val="00913558"/>
    <w:rsid w:val="00915A09"/>
    <w:rsid w:val="00916309"/>
    <w:rsid w:val="00917C91"/>
    <w:rsid w:val="009201FA"/>
    <w:rsid w:val="00921EE0"/>
    <w:rsid w:val="0092317E"/>
    <w:rsid w:val="00923966"/>
    <w:rsid w:val="0092665E"/>
    <w:rsid w:val="00935114"/>
    <w:rsid w:val="00936685"/>
    <w:rsid w:val="0094410F"/>
    <w:rsid w:val="009469FA"/>
    <w:rsid w:val="009504E8"/>
    <w:rsid w:val="00950634"/>
    <w:rsid w:val="00950849"/>
    <w:rsid w:val="00952526"/>
    <w:rsid w:val="00956A09"/>
    <w:rsid w:val="00956C34"/>
    <w:rsid w:val="009575B2"/>
    <w:rsid w:val="00961B2E"/>
    <w:rsid w:val="00963DAF"/>
    <w:rsid w:val="009646E5"/>
    <w:rsid w:val="00964BF7"/>
    <w:rsid w:val="00966BFB"/>
    <w:rsid w:val="009708F8"/>
    <w:rsid w:val="0097206B"/>
    <w:rsid w:val="009730CC"/>
    <w:rsid w:val="009746FF"/>
    <w:rsid w:val="0097632E"/>
    <w:rsid w:val="00976CDC"/>
    <w:rsid w:val="00977AF2"/>
    <w:rsid w:val="0098063C"/>
    <w:rsid w:val="0098080B"/>
    <w:rsid w:val="009816CC"/>
    <w:rsid w:val="00982310"/>
    <w:rsid w:val="009823EA"/>
    <w:rsid w:val="00982F3F"/>
    <w:rsid w:val="009830D6"/>
    <w:rsid w:val="00983192"/>
    <w:rsid w:val="00983AB7"/>
    <w:rsid w:val="00983E4B"/>
    <w:rsid w:val="00984F3E"/>
    <w:rsid w:val="00985086"/>
    <w:rsid w:val="009872C4"/>
    <w:rsid w:val="00990184"/>
    <w:rsid w:val="00991B9D"/>
    <w:rsid w:val="00993173"/>
    <w:rsid w:val="0099420F"/>
    <w:rsid w:val="00997F1A"/>
    <w:rsid w:val="009A261C"/>
    <w:rsid w:val="009A26F8"/>
    <w:rsid w:val="009A2DF4"/>
    <w:rsid w:val="009A3CD1"/>
    <w:rsid w:val="009A42DD"/>
    <w:rsid w:val="009A7137"/>
    <w:rsid w:val="009A7E87"/>
    <w:rsid w:val="009B1BA2"/>
    <w:rsid w:val="009B3535"/>
    <w:rsid w:val="009B786A"/>
    <w:rsid w:val="009C07B4"/>
    <w:rsid w:val="009C3793"/>
    <w:rsid w:val="009C3B47"/>
    <w:rsid w:val="009C7430"/>
    <w:rsid w:val="009C7704"/>
    <w:rsid w:val="009C7F84"/>
    <w:rsid w:val="009D069F"/>
    <w:rsid w:val="009D0F73"/>
    <w:rsid w:val="009D1ED5"/>
    <w:rsid w:val="009D7078"/>
    <w:rsid w:val="009E3F9E"/>
    <w:rsid w:val="009E4DDD"/>
    <w:rsid w:val="009E6134"/>
    <w:rsid w:val="009E659D"/>
    <w:rsid w:val="009F089E"/>
    <w:rsid w:val="009F16E4"/>
    <w:rsid w:val="009F5700"/>
    <w:rsid w:val="00A0489B"/>
    <w:rsid w:val="00A05847"/>
    <w:rsid w:val="00A05A4E"/>
    <w:rsid w:val="00A06556"/>
    <w:rsid w:val="00A07656"/>
    <w:rsid w:val="00A10243"/>
    <w:rsid w:val="00A1097C"/>
    <w:rsid w:val="00A12F06"/>
    <w:rsid w:val="00A12FAC"/>
    <w:rsid w:val="00A130E2"/>
    <w:rsid w:val="00A134B9"/>
    <w:rsid w:val="00A13AC1"/>
    <w:rsid w:val="00A13D8A"/>
    <w:rsid w:val="00A13EE2"/>
    <w:rsid w:val="00A24C4C"/>
    <w:rsid w:val="00A24CE1"/>
    <w:rsid w:val="00A253E8"/>
    <w:rsid w:val="00A266A6"/>
    <w:rsid w:val="00A3128F"/>
    <w:rsid w:val="00A312F3"/>
    <w:rsid w:val="00A31344"/>
    <w:rsid w:val="00A31C9C"/>
    <w:rsid w:val="00A328B8"/>
    <w:rsid w:val="00A353EA"/>
    <w:rsid w:val="00A504B9"/>
    <w:rsid w:val="00A51678"/>
    <w:rsid w:val="00A52164"/>
    <w:rsid w:val="00A52CD2"/>
    <w:rsid w:val="00A53F26"/>
    <w:rsid w:val="00A54048"/>
    <w:rsid w:val="00A55D26"/>
    <w:rsid w:val="00A577C0"/>
    <w:rsid w:val="00A57B36"/>
    <w:rsid w:val="00A57E3C"/>
    <w:rsid w:val="00A60640"/>
    <w:rsid w:val="00A60D77"/>
    <w:rsid w:val="00A60ECF"/>
    <w:rsid w:val="00A636C3"/>
    <w:rsid w:val="00A64322"/>
    <w:rsid w:val="00A6449A"/>
    <w:rsid w:val="00A6538A"/>
    <w:rsid w:val="00A65DCC"/>
    <w:rsid w:val="00A671FC"/>
    <w:rsid w:val="00A67FBA"/>
    <w:rsid w:val="00A708F4"/>
    <w:rsid w:val="00A7096B"/>
    <w:rsid w:val="00A7365A"/>
    <w:rsid w:val="00A7473D"/>
    <w:rsid w:val="00A767E7"/>
    <w:rsid w:val="00A76FEA"/>
    <w:rsid w:val="00A8416F"/>
    <w:rsid w:val="00A870F9"/>
    <w:rsid w:val="00A904C8"/>
    <w:rsid w:val="00A9128E"/>
    <w:rsid w:val="00A946FB"/>
    <w:rsid w:val="00A94EBA"/>
    <w:rsid w:val="00A9632E"/>
    <w:rsid w:val="00A96E9C"/>
    <w:rsid w:val="00AA0041"/>
    <w:rsid w:val="00AA1FF7"/>
    <w:rsid w:val="00AB012F"/>
    <w:rsid w:val="00AB05E2"/>
    <w:rsid w:val="00AB179F"/>
    <w:rsid w:val="00AB575D"/>
    <w:rsid w:val="00AC0FD3"/>
    <w:rsid w:val="00AC124E"/>
    <w:rsid w:val="00AC27A6"/>
    <w:rsid w:val="00AC2B38"/>
    <w:rsid w:val="00AC3288"/>
    <w:rsid w:val="00AC33B7"/>
    <w:rsid w:val="00AC5CFD"/>
    <w:rsid w:val="00AC6882"/>
    <w:rsid w:val="00AC6A42"/>
    <w:rsid w:val="00AC7CAA"/>
    <w:rsid w:val="00AD06F8"/>
    <w:rsid w:val="00AD0E6F"/>
    <w:rsid w:val="00AD1214"/>
    <w:rsid w:val="00AD192A"/>
    <w:rsid w:val="00AD2872"/>
    <w:rsid w:val="00AD4BA0"/>
    <w:rsid w:val="00AD68B5"/>
    <w:rsid w:val="00AD6C06"/>
    <w:rsid w:val="00AD7419"/>
    <w:rsid w:val="00AE043F"/>
    <w:rsid w:val="00AE17A0"/>
    <w:rsid w:val="00AE285B"/>
    <w:rsid w:val="00AE3F27"/>
    <w:rsid w:val="00AE554E"/>
    <w:rsid w:val="00AE5D52"/>
    <w:rsid w:val="00AF06D8"/>
    <w:rsid w:val="00AF2D2D"/>
    <w:rsid w:val="00AF4E5D"/>
    <w:rsid w:val="00AF5143"/>
    <w:rsid w:val="00AF6A7F"/>
    <w:rsid w:val="00AF7664"/>
    <w:rsid w:val="00B00AE1"/>
    <w:rsid w:val="00B01BE1"/>
    <w:rsid w:val="00B01DD9"/>
    <w:rsid w:val="00B0419A"/>
    <w:rsid w:val="00B0742F"/>
    <w:rsid w:val="00B11A86"/>
    <w:rsid w:val="00B14666"/>
    <w:rsid w:val="00B15133"/>
    <w:rsid w:val="00B16189"/>
    <w:rsid w:val="00B224A1"/>
    <w:rsid w:val="00B23956"/>
    <w:rsid w:val="00B248F8"/>
    <w:rsid w:val="00B249BD"/>
    <w:rsid w:val="00B24DAE"/>
    <w:rsid w:val="00B24F4D"/>
    <w:rsid w:val="00B25C12"/>
    <w:rsid w:val="00B279C7"/>
    <w:rsid w:val="00B331C8"/>
    <w:rsid w:val="00B344F3"/>
    <w:rsid w:val="00B358DD"/>
    <w:rsid w:val="00B35E0F"/>
    <w:rsid w:val="00B3726A"/>
    <w:rsid w:val="00B3736D"/>
    <w:rsid w:val="00B37C9A"/>
    <w:rsid w:val="00B43170"/>
    <w:rsid w:val="00B4405E"/>
    <w:rsid w:val="00B44624"/>
    <w:rsid w:val="00B47774"/>
    <w:rsid w:val="00B47FF2"/>
    <w:rsid w:val="00B51273"/>
    <w:rsid w:val="00B51B9F"/>
    <w:rsid w:val="00B520DC"/>
    <w:rsid w:val="00B52594"/>
    <w:rsid w:val="00B56918"/>
    <w:rsid w:val="00B572B7"/>
    <w:rsid w:val="00B630F2"/>
    <w:rsid w:val="00B64A4D"/>
    <w:rsid w:val="00B64F7C"/>
    <w:rsid w:val="00B65C43"/>
    <w:rsid w:val="00B67FEC"/>
    <w:rsid w:val="00B72885"/>
    <w:rsid w:val="00B72DA2"/>
    <w:rsid w:val="00B732B9"/>
    <w:rsid w:val="00B81888"/>
    <w:rsid w:val="00B821AA"/>
    <w:rsid w:val="00B82385"/>
    <w:rsid w:val="00B82A45"/>
    <w:rsid w:val="00B85332"/>
    <w:rsid w:val="00B87925"/>
    <w:rsid w:val="00B87CA8"/>
    <w:rsid w:val="00B90593"/>
    <w:rsid w:val="00B91634"/>
    <w:rsid w:val="00B91E6A"/>
    <w:rsid w:val="00B96C8E"/>
    <w:rsid w:val="00B97BEE"/>
    <w:rsid w:val="00BB1B68"/>
    <w:rsid w:val="00BB1EBF"/>
    <w:rsid w:val="00BB2D8B"/>
    <w:rsid w:val="00BB38AF"/>
    <w:rsid w:val="00BB6A43"/>
    <w:rsid w:val="00BB6CA8"/>
    <w:rsid w:val="00BB725C"/>
    <w:rsid w:val="00BB7BA4"/>
    <w:rsid w:val="00BB7E56"/>
    <w:rsid w:val="00BC1EF4"/>
    <w:rsid w:val="00BC5BD4"/>
    <w:rsid w:val="00BC5D0B"/>
    <w:rsid w:val="00BD1BE5"/>
    <w:rsid w:val="00BD2487"/>
    <w:rsid w:val="00BD4263"/>
    <w:rsid w:val="00BD4267"/>
    <w:rsid w:val="00BD6D94"/>
    <w:rsid w:val="00BD6F75"/>
    <w:rsid w:val="00BE1321"/>
    <w:rsid w:val="00BE1AFB"/>
    <w:rsid w:val="00BE317C"/>
    <w:rsid w:val="00BE331C"/>
    <w:rsid w:val="00BE3533"/>
    <w:rsid w:val="00BE7657"/>
    <w:rsid w:val="00BE7D6E"/>
    <w:rsid w:val="00BF0061"/>
    <w:rsid w:val="00BF18A9"/>
    <w:rsid w:val="00BF353E"/>
    <w:rsid w:val="00BF76E6"/>
    <w:rsid w:val="00C0057F"/>
    <w:rsid w:val="00C01C02"/>
    <w:rsid w:val="00C0639F"/>
    <w:rsid w:val="00C102EB"/>
    <w:rsid w:val="00C10BAD"/>
    <w:rsid w:val="00C134E2"/>
    <w:rsid w:val="00C13CC1"/>
    <w:rsid w:val="00C15E1C"/>
    <w:rsid w:val="00C17335"/>
    <w:rsid w:val="00C20CDD"/>
    <w:rsid w:val="00C2194C"/>
    <w:rsid w:val="00C22498"/>
    <w:rsid w:val="00C23EBA"/>
    <w:rsid w:val="00C24658"/>
    <w:rsid w:val="00C308FF"/>
    <w:rsid w:val="00C31DD2"/>
    <w:rsid w:val="00C31E1B"/>
    <w:rsid w:val="00C3341A"/>
    <w:rsid w:val="00C34FC4"/>
    <w:rsid w:val="00C358C6"/>
    <w:rsid w:val="00C40A35"/>
    <w:rsid w:val="00C42F8C"/>
    <w:rsid w:val="00C43AAA"/>
    <w:rsid w:val="00C45637"/>
    <w:rsid w:val="00C45ACC"/>
    <w:rsid w:val="00C50A5D"/>
    <w:rsid w:val="00C51AF6"/>
    <w:rsid w:val="00C52C34"/>
    <w:rsid w:val="00C54384"/>
    <w:rsid w:val="00C54BD1"/>
    <w:rsid w:val="00C55517"/>
    <w:rsid w:val="00C6382B"/>
    <w:rsid w:val="00C64EDE"/>
    <w:rsid w:val="00C67379"/>
    <w:rsid w:val="00C70044"/>
    <w:rsid w:val="00C709A7"/>
    <w:rsid w:val="00C71A5B"/>
    <w:rsid w:val="00C73BC5"/>
    <w:rsid w:val="00C753BA"/>
    <w:rsid w:val="00C7700D"/>
    <w:rsid w:val="00C81309"/>
    <w:rsid w:val="00C82AE0"/>
    <w:rsid w:val="00C83B57"/>
    <w:rsid w:val="00C852C5"/>
    <w:rsid w:val="00C90AE1"/>
    <w:rsid w:val="00C93DEB"/>
    <w:rsid w:val="00C956B3"/>
    <w:rsid w:val="00C95E44"/>
    <w:rsid w:val="00C96010"/>
    <w:rsid w:val="00C9736C"/>
    <w:rsid w:val="00CA00DF"/>
    <w:rsid w:val="00CA563A"/>
    <w:rsid w:val="00CA6653"/>
    <w:rsid w:val="00CB3CF0"/>
    <w:rsid w:val="00CB53B7"/>
    <w:rsid w:val="00CB65CE"/>
    <w:rsid w:val="00CC19FE"/>
    <w:rsid w:val="00CC2E15"/>
    <w:rsid w:val="00CC2EEA"/>
    <w:rsid w:val="00CD3728"/>
    <w:rsid w:val="00CD3A67"/>
    <w:rsid w:val="00CD3B2B"/>
    <w:rsid w:val="00CD4F1C"/>
    <w:rsid w:val="00CD5182"/>
    <w:rsid w:val="00CD6884"/>
    <w:rsid w:val="00CE0404"/>
    <w:rsid w:val="00CE2E0A"/>
    <w:rsid w:val="00CE30BE"/>
    <w:rsid w:val="00CE464A"/>
    <w:rsid w:val="00CE5307"/>
    <w:rsid w:val="00CE617C"/>
    <w:rsid w:val="00CE75BE"/>
    <w:rsid w:val="00CF0520"/>
    <w:rsid w:val="00CF0E43"/>
    <w:rsid w:val="00CF108E"/>
    <w:rsid w:val="00CF1F16"/>
    <w:rsid w:val="00CF2240"/>
    <w:rsid w:val="00CF5B66"/>
    <w:rsid w:val="00CF6CFF"/>
    <w:rsid w:val="00D0058C"/>
    <w:rsid w:val="00D00D34"/>
    <w:rsid w:val="00D0138E"/>
    <w:rsid w:val="00D03C3B"/>
    <w:rsid w:val="00D04D33"/>
    <w:rsid w:val="00D04E37"/>
    <w:rsid w:val="00D0659E"/>
    <w:rsid w:val="00D07ACF"/>
    <w:rsid w:val="00D10656"/>
    <w:rsid w:val="00D1259B"/>
    <w:rsid w:val="00D13461"/>
    <w:rsid w:val="00D135B7"/>
    <w:rsid w:val="00D14B9D"/>
    <w:rsid w:val="00D15DED"/>
    <w:rsid w:val="00D2214E"/>
    <w:rsid w:val="00D241AE"/>
    <w:rsid w:val="00D24BE5"/>
    <w:rsid w:val="00D27E41"/>
    <w:rsid w:val="00D3191B"/>
    <w:rsid w:val="00D32095"/>
    <w:rsid w:val="00D33576"/>
    <w:rsid w:val="00D33F76"/>
    <w:rsid w:val="00D352E0"/>
    <w:rsid w:val="00D35935"/>
    <w:rsid w:val="00D37E00"/>
    <w:rsid w:val="00D40736"/>
    <w:rsid w:val="00D41ADC"/>
    <w:rsid w:val="00D4314F"/>
    <w:rsid w:val="00D44871"/>
    <w:rsid w:val="00D44E27"/>
    <w:rsid w:val="00D45AC0"/>
    <w:rsid w:val="00D47C56"/>
    <w:rsid w:val="00D5276C"/>
    <w:rsid w:val="00D53D99"/>
    <w:rsid w:val="00D565B8"/>
    <w:rsid w:val="00D606A8"/>
    <w:rsid w:val="00D6076D"/>
    <w:rsid w:val="00D62310"/>
    <w:rsid w:val="00D66B0A"/>
    <w:rsid w:val="00D67323"/>
    <w:rsid w:val="00D67D5F"/>
    <w:rsid w:val="00D67EA5"/>
    <w:rsid w:val="00D71678"/>
    <w:rsid w:val="00D71E6F"/>
    <w:rsid w:val="00D72396"/>
    <w:rsid w:val="00D72E72"/>
    <w:rsid w:val="00D73903"/>
    <w:rsid w:val="00D73957"/>
    <w:rsid w:val="00D74B7C"/>
    <w:rsid w:val="00D74FB6"/>
    <w:rsid w:val="00D80B69"/>
    <w:rsid w:val="00D81162"/>
    <w:rsid w:val="00D817A6"/>
    <w:rsid w:val="00D82246"/>
    <w:rsid w:val="00D8415C"/>
    <w:rsid w:val="00D84309"/>
    <w:rsid w:val="00D857B3"/>
    <w:rsid w:val="00D85EB7"/>
    <w:rsid w:val="00D95ECD"/>
    <w:rsid w:val="00D9689F"/>
    <w:rsid w:val="00D9750A"/>
    <w:rsid w:val="00D97F8C"/>
    <w:rsid w:val="00DA12EC"/>
    <w:rsid w:val="00DA1AFC"/>
    <w:rsid w:val="00DA2128"/>
    <w:rsid w:val="00DA459A"/>
    <w:rsid w:val="00DB103B"/>
    <w:rsid w:val="00DB17C6"/>
    <w:rsid w:val="00DB2000"/>
    <w:rsid w:val="00DB2EE4"/>
    <w:rsid w:val="00DB4816"/>
    <w:rsid w:val="00DB7FD2"/>
    <w:rsid w:val="00DC0F8A"/>
    <w:rsid w:val="00DC1E68"/>
    <w:rsid w:val="00DC1F94"/>
    <w:rsid w:val="00DC1FE9"/>
    <w:rsid w:val="00DC2762"/>
    <w:rsid w:val="00DC2B73"/>
    <w:rsid w:val="00DC32EA"/>
    <w:rsid w:val="00DC4217"/>
    <w:rsid w:val="00DC5D2E"/>
    <w:rsid w:val="00DC7526"/>
    <w:rsid w:val="00DC78D5"/>
    <w:rsid w:val="00DC7D4D"/>
    <w:rsid w:val="00DD1845"/>
    <w:rsid w:val="00DD20F0"/>
    <w:rsid w:val="00DD29D3"/>
    <w:rsid w:val="00DD44C3"/>
    <w:rsid w:val="00DD7D63"/>
    <w:rsid w:val="00DE0B44"/>
    <w:rsid w:val="00DE0EFD"/>
    <w:rsid w:val="00DE255D"/>
    <w:rsid w:val="00DE55EA"/>
    <w:rsid w:val="00DE5815"/>
    <w:rsid w:val="00DF076E"/>
    <w:rsid w:val="00DF1CBE"/>
    <w:rsid w:val="00DF3329"/>
    <w:rsid w:val="00DF407E"/>
    <w:rsid w:val="00DF424A"/>
    <w:rsid w:val="00DF54E8"/>
    <w:rsid w:val="00DF5803"/>
    <w:rsid w:val="00DF5C7E"/>
    <w:rsid w:val="00E00419"/>
    <w:rsid w:val="00E01BA4"/>
    <w:rsid w:val="00E02F0F"/>
    <w:rsid w:val="00E03353"/>
    <w:rsid w:val="00E039E2"/>
    <w:rsid w:val="00E04987"/>
    <w:rsid w:val="00E054F7"/>
    <w:rsid w:val="00E135CC"/>
    <w:rsid w:val="00E13E97"/>
    <w:rsid w:val="00E15B03"/>
    <w:rsid w:val="00E17F65"/>
    <w:rsid w:val="00E20485"/>
    <w:rsid w:val="00E21D54"/>
    <w:rsid w:val="00E22427"/>
    <w:rsid w:val="00E234BF"/>
    <w:rsid w:val="00E24357"/>
    <w:rsid w:val="00E3441E"/>
    <w:rsid w:val="00E357D4"/>
    <w:rsid w:val="00E450C1"/>
    <w:rsid w:val="00E50222"/>
    <w:rsid w:val="00E51C9F"/>
    <w:rsid w:val="00E51D29"/>
    <w:rsid w:val="00E60253"/>
    <w:rsid w:val="00E62B8E"/>
    <w:rsid w:val="00E63954"/>
    <w:rsid w:val="00E6411D"/>
    <w:rsid w:val="00E66EF3"/>
    <w:rsid w:val="00E67717"/>
    <w:rsid w:val="00E742B2"/>
    <w:rsid w:val="00E75CCB"/>
    <w:rsid w:val="00E75FFA"/>
    <w:rsid w:val="00E769F8"/>
    <w:rsid w:val="00E82C4E"/>
    <w:rsid w:val="00E84637"/>
    <w:rsid w:val="00E86DCF"/>
    <w:rsid w:val="00E90870"/>
    <w:rsid w:val="00E90EF6"/>
    <w:rsid w:val="00E92E2E"/>
    <w:rsid w:val="00E9465F"/>
    <w:rsid w:val="00E96287"/>
    <w:rsid w:val="00E964D1"/>
    <w:rsid w:val="00E9761D"/>
    <w:rsid w:val="00E977BD"/>
    <w:rsid w:val="00EA158F"/>
    <w:rsid w:val="00EA16D0"/>
    <w:rsid w:val="00EA1800"/>
    <w:rsid w:val="00EA2F81"/>
    <w:rsid w:val="00EB0BDB"/>
    <w:rsid w:val="00EB114E"/>
    <w:rsid w:val="00EB532B"/>
    <w:rsid w:val="00EC0D59"/>
    <w:rsid w:val="00EC1335"/>
    <w:rsid w:val="00EC456A"/>
    <w:rsid w:val="00EC5481"/>
    <w:rsid w:val="00ED23E0"/>
    <w:rsid w:val="00ED3D8C"/>
    <w:rsid w:val="00ED6B28"/>
    <w:rsid w:val="00ED7BE9"/>
    <w:rsid w:val="00EE0C71"/>
    <w:rsid w:val="00EE1177"/>
    <w:rsid w:val="00EE1CA7"/>
    <w:rsid w:val="00EE4766"/>
    <w:rsid w:val="00EE5130"/>
    <w:rsid w:val="00EE758C"/>
    <w:rsid w:val="00EF0273"/>
    <w:rsid w:val="00EF36D6"/>
    <w:rsid w:val="00EF5F36"/>
    <w:rsid w:val="00F004A4"/>
    <w:rsid w:val="00F01215"/>
    <w:rsid w:val="00F03192"/>
    <w:rsid w:val="00F0415F"/>
    <w:rsid w:val="00F13728"/>
    <w:rsid w:val="00F13CE8"/>
    <w:rsid w:val="00F147E7"/>
    <w:rsid w:val="00F15987"/>
    <w:rsid w:val="00F1782D"/>
    <w:rsid w:val="00F211A2"/>
    <w:rsid w:val="00F22206"/>
    <w:rsid w:val="00F24BDE"/>
    <w:rsid w:val="00F253DC"/>
    <w:rsid w:val="00F255A5"/>
    <w:rsid w:val="00F262BA"/>
    <w:rsid w:val="00F2755E"/>
    <w:rsid w:val="00F275BB"/>
    <w:rsid w:val="00F312CB"/>
    <w:rsid w:val="00F32CE6"/>
    <w:rsid w:val="00F332EE"/>
    <w:rsid w:val="00F351A4"/>
    <w:rsid w:val="00F357FB"/>
    <w:rsid w:val="00F4288C"/>
    <w:rsid w:val="00F42CD1"/>
    <w:rsid w:val="00F453EB"/>
    <w:rsid w:val="00F45BD5"/>
    <w:rsid w:val="00F46A35"/>
    <w:rsid w:val="00F4738D"/>
    <w:rsid w:val="00F501B0"/>
    <w:rsid w:val="00F520A4"/>
    <w:rsid w:val="00F569F1"/>
    <w:rsid w:val="00F609E6"/>
    <w:rsid w:val="00F61201"/>
    <w:rsid w:val="00F61206"/>
    <w:rsid w:val="00F62184"/>
    <w:rsid w:val="00F6332C"/>
    <w:rsid w:val="00F65738"/>
    <w:rsid w:val="00F67092"/>
    <w:rsid w:val="00F71C29"/>
    <w:rsid w:val="00F7507D"/>
    <w:rsid w:val="00F773E0"/>
    <w:rsid w:val="00F77689"/>
    <w:rsid w:val="00F83DAB"/>
    <w:rsid w:val="00F9201C"/>
    <w:rsid w:val="00F94303"/>
    <w:rsid w:val="00F95150"/>
    <w:rsid w:val="00F951DA"/>
    <w:rsid w:val="00F9545C"/>
    <w:rsid w:val="00F95600"/>
    <w:rsid w:val="00F957E2"/>
    <w:rsid w:val="00F96E1F"/>
    <w:rsid w:val="00F971F8"/>
    <w:rsid w:val="00F976D4"/>
    <w:rsid w:val="00F97FD2"/>
    <w:rsid w:val="00FA03F2"/>
    <w:rsid w:val="00FA0953"/>
    <w:rsid w:val="00FA0F08"/>
    <w:rsid w:val="00FA1080"/>
    <w:rsid w:val="00FA139F"/>
    <w:rsid w:val="00FA40B7"/>
    <w:rsid w:val="00FA4E00"/>
    <w:rsid w:val="00FA787E"/>
    <w:rsid w:val="00FB364D"/>
    <w:rsid w:val="00FB3ACB"/>
    <w:rsid w:val="00FB630C"/>
    <w:rsid w:val="00FB63CB"/>
    <w:rsid w:val="00FB6B4A"/>
    <w:rsid w:val="00FC01E0"/>
    <w:rsid w:val="00FC27CD"/>
    <w:rsid w:val="00FC7057"/>
    <w:rsid w:val="00FD1566"/>
    <w:rsid w:val="00FD1E37"/>
    <w:rsid w:val="00FD1F38"/>
    <w:rsid w:val="00FD5228"/>
    <w:rsid w:val="00FD5A9C"/>
    <w:rsid w:val="00FD7B17"/>
    <w:rsid w:val="00FD7CE5"/>
    <w:rsid w:val="00FE08D4"/>
    <w:rsid w:val="00FE1291"/>
    <w:rsid w:val="00FE5ACC"/>
    <w:rsid w:val="00FE6B50"/>
    <w:rsid w:val="00FF1832"/>
    <w:rsid w:val="00FF39C1"/>
    <w:rsid w:val="00FF3F0F"/>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69E"/>
  <w15:chartTrackingRefBased/>
  <w15:docId w15:val="{4B5284B2-4087-4EDE-9E06-D7E80BE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91"/>
    <w:pPr>
      <w:spacing w:line="256" w:lineRule="auto"/>
    </w:pPr>
  </w:style>
  <w:style w:type="paragraph" w:styleId="Heading1">
    <w:name w:val="heading 1"/>
    <w:basedOn w:val="Normal"/>
    <w:next w:val="Normal"/>
    <w:link w:val="Heading1Char"/>
    <w:uiPriority w:val="9"/>
    <w:qFormat/>
    <w:rsid w:val="007F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1D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402CCF"/>
    <w:pPr>
      <w:ind w:left="720"/>
      <w:contextualSpacing/>
    </w:pPr>
  </w:style>
  <w:style w:type="paragraph" w:styleId="Header">
    <w:name w:val="header"/>
    <w:basedOn w:val="Normal"/>
    <w:link w:val="HeaderChar"/>
    <w:uiPriority w:val="99"/>
    <w:unhideWhenUsed/>
    <w:rsid w:val="0004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F"/>
  </w:style>
  <w:style w:type="paragraph" w:styleId="Footer">
    <w:name w:val="footer"/>
    <w:basedOn w:val="Normal"/>
    <w:link w:val="FooterChar"/>
    <w:uiPriority w:val="99"/>
    <w:unhideWhenUsed/>
    <w:rsid w:val="0004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F"/>
  </w:style>
  <w:style w:type="character" w:styleId="Hyperlink">
    <w:name w:val="Hyperlink"/>
    <w:basedOn w:val="DefaultParagraphFont"/>
    <w:uiPriority w:val="99"/>
    <w:unhideWhenUsed/>
    <w:rsid w:val="00A65DCC"/>
    <w:rPr>
      <w:color w:val="0563C1" w:themeColor="hyperlink"/>
      <w:u w:val="single"/>
    </w:rPr>
  </w:style>
  <w:style w:type="character" w:styleId="UnresolvedMention">
    <w:name w:val="Unresolved Mention"/>
    <w:basedOn w:val="DefaultParagraphFont"/>
    <w:uiPriority w:val="99"/>
    <w:semiHidden/>
    <w:unhideWhenUsed/>
    <w:rsid w:val="004A1A6D"/>
    <w:rPr>
      <w:color w:val="605E5C"/>
      <w:shd w:val="clear" w:color="auto" w:fill="E1DFDD"/>
    </w:rPr>
  </w:style>
  <w:style w:type="character" w:customStyle="1" w:styleId="Heading1Char">
    <w:name w:val="Heading 1 Char"/>
    <w:basedOn w:val="DefaultParagraphFont"/>
    <w:link w:val="Heading1"/>
    <w:uiPriority w:val="9"/>
    <w:rsid w:val="007F1DB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2526"/>
    <w:rPr>
      <w:color w:val="954F72" w:themeColor="followedHyperlink"/>
      <w:u w:val="single"/>
    </w:rPr>
  </w:style>
  <w:style w:type="paragraph" w:customStyle="1" w:styleId="xmsonormal">
    <w:name w:val="x_msonormal"/>
    <w:basedOn w:val="Normal"/>
    <w:rsid w:val="006032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99">
      <w:bodyDiv w:val="1"/>
      <w:marLeft w:val="0"/>
      <w:marRight w:val="0"/>
      <w:marTop w:val="0"/>
      <w:marBottom w:val="0"/>
      <w:divBdr>
        <w:top w:val="none" w:sz="0" w:space="0" w:color="auto"/>
        <w:left w:val="none" w:sz="0" w:space="0" w:color="auto"/>
        <w:bottom w:val="none" w:sz="0" w:space="0" w:color="auto"/>
        <w:right w:val="none" w:sz="0" w:space="0" w:color="auto"/>
      </w:divBdr>
    </w:div>
    <w:div w:id="176888141">
      <w:bodyDiv w:val="1"/>
      <w:marLeft w:val="0"/>
      <w:marRight w:val="0"/>
      <w:marTop w:val="0"/>
      <w:marBottom w:val="0"/>
      <w:divBdr>
        <w:top w:val="none" w:sz="0" w:space="0" w:color="auto"/>
        <w:left w:val="none" w:sz="0" w:space="0" w:color="auto"/>
        <w:bottom w:val="none" w:sz="0" w:space="0" w:color="auto"/>
        <w:right w:val="none" w:sz="0" w:space="0" w:color="auto"/>
      </w:divBdr>
    </w:div>
    <w:div w:id="280579219">
      <w:bodyDiv w:val="1"/>
      <w:marLeft w:val="0"/>
      <w:marRight w:val="0"/>
      <w:marTop w:val="0"/>
      <w:marBottom w:val="0"/>
      <w:divBdr>
        <w:top w:val="none" w:sz="0" w:space="0" w:color="auto"/>
        <w:left w:val="none" w:sz="0" w:space="0" w:color="auto"/>
        <w:bottom w:val="none" w:sz="0" w:space="0" w:color="auto"/>
        <w:right w:val="none" w:sz="0" w:space="0" w:color="auto"/>
      </w:divBdr>
    </w:div>
    <w:div w:id="293021360">
      <w:bodyDiv w:val="1"/>
      <w:marLeft w:val="0"/>
      <w:marRight w:val="0"/>
      <w:marTop w:val="0"/>
      <w:marBottom w:val="0"/>
      <w:divBdr>
        <w:top w:val="none" w:sz="0" w:space="0" w:color="auto"/>
        <w:left w:val="none" w:sz="0" w:space="0" w:color="auto"/>
        <w:bottom w:val="none" w:sz="0" w:space="0" w:color="auto"/>
        <w:right w:val="none" w:sz="0" w:space="0" w:color="auto"/>
      </w:divBdr>
    </w:div>
    <w:div w:id="425930139">
      <w:bodyDiv w:val="1"/>
      <w:marLeft w:val="0"/>
      <w:marRight w:val="0"/>
      <w:marTop w:val="0"/>
      <w:marBottom w:val="0"/>
      <w:divBdr>
        <w:top w:val="none" w:sz="0" w:space="0" w:color="auto"/>
        <w:left w:val="none" w:sz="0" w:space="0" w:color="auto"/>
        <w:bottom w:val="none" w:sz="0" w:space="0" w:color="auto"/>
        <w:right w:val="none" w:sz="0" w:space="0" w:color="auto"/>
      </w:divBdr>
      <w:divsChild>
        <w:div w:id="1419519102">
          <w:marLeft w:val="0"/>
          <w:marRight w:val="0"/>
          <w:marTop w:val="0"/>
          <w:marBottom w:val="0"/>
          <w:divBdr>
            <w:top w:val="none" w:sz="0" w:space="0" w:color="auto"/>
            <w:left w:val="none" w:sz="0" w:space="0" w:color="auto"/>
            <w:bottom w:val="none" w:sz="0" w:space="0" w:color="auto"/>
            <w:right w:val="none" w:sz="0" w:space="0" w:color="auto"/>
          </w:divBdr>
        </w:div>
        <w:div w:id="1828206579">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2058357574">
          <w:marLeft w:val="0"/>
          <w:marRight w:val="0"/>
          <w:marTop w:val="0"/>
          <w:marBottom w:val="0"/>
          <w:divBdr>
            <w:top w:val="none" w:sz="0" w:space="0" w:color="auto"/>
            <w:left w:val="none" w:sz="0" w:space="0" w:color="auto"/>
            <w:bottom w:val="none" w:sz="0" w:space="0" w:color="auto"/>
            <w:right w:val="none" w:sz="0" w:space="0" w:color="auto"/>
          </w:divBdr>
          <w:divsChild>
            <w:div w:id="1759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922028179">
      <w:bodyDiv w:val="1"/>
      <w:marLeft w:val="0"/>
      <w:marRight w:val="0"/>
      <w:marTop w:val="0"/>
      <w:marBottom w:val="0"/>
      <w:divBdr>
        <w:top w:val="none" w:sz="0" w:space="0" w:color="auto"/>
        <w:left w:val="none" w:sz="0" w:space="0" w:color="auto"/>
        <w:bottom w:val="none" w:sz="0" w:space="0" w:color="auto"/>
        <w:right w:val="none" w:sz="0" w:space="0" w:color="auto"/>
      </w:divBdr>
    </w:div>
    <w:div w:id="936670456">
      <w:bodyDiv w:val="1"/>
      <w:marLeft w:val="0"/>
      <w:marRight w:val="0"/>
      <w:marTop w:val="0"/>
      <w:marBottom w:val="0"/>
      <w:divBdr>
        <w:top w:val="none" w:sz="0" w:space="0" w:color="auto"/>
        <w:left w:val="none" w:sz="0" w:space="0" w:color="auto"/>
        <w:bottom w:val="none" w:sz="0" w:space="0" w:color="auto"/>
        <w:right w:val="none" w:sz="0" w:space="0" w:color="auto"/>
      </w:divBdr>
    </w:div>
    <w:div w:id="963460335">
      <w:bodyDiv w:val="1"/>
      <w:marLeft w:val="0"/>
      <w:marRight w:val="0"/>
      <w:marTop w:val="0"/>
      <w:marBottom w:val="0"/>
      <w:divBdr>
        <w:top w:val="none" w:sz="0" w:space="0" w:color="auto"/>
        <w:left w:val="none" w:sz="0" w:space="0" w:color="auto"/>
        <w:bottom w:val="none" w:sz="0" w:space="0" w:color="auto"/>
        <w:right w:val="none" w:sz="0" w:space="0" w:color="auto"/>
      </w:divBdr>
    </w:div>
    <w:div w:id="1072316404">
      <w:bodyDiv w:val="1"/>
      <w:marLeft w:val="0"/>
      <w:marRight w:val="0"/>
      <w:marTop w:val="0"/>
      <w:marBottom w:val="0"/>
      <w:divBdr>
        <w:top w:val="none" w:sz="0" w:space="0" w:color="auto"/>
        <w:left w:val="none" w:sz="0" w:space="0" w:color="auto"/>
        <w:bottom w:val="none" w:sz="0" w:space="0" w:color="auto"/>
        <w:right w:val="none" w:sz="0" w:space="0" w:color="auto"/>
      </w:divBdr>
    </w:div>
    <w:div w:id="1082333331">
      <w:bodyDiv w:val="1"/>
      <w:marLeft w:val="0"/>
      <w:marRight w:val="0"/>
      <w:marTop w:val="0"/>
      <w:marBottom w:val="0"/>
      <w:divBdr>
        <w:top w:val="none" w:sz="0" w:space="0" w:color="auto"/>
        <w:left w:val="none" w:sz="0" w:space="0" w:color="auto"/>
        <w:bottom w:val="none" w:sz="0" w:space="0" w:color="auto"/>
        <w:right w:val="none" w:sz="0" w:space="0" w:color="auto"/>
      </w:divBdr>
    </w:div>
    <w:div w:id="1208563096">
      <w:bodyDiv w:val="1"/>
      <w:marLeft w:val="0"/>
      <w:marRight w:val="0"/>
      <w:marTop w:val="0"/>
      <w:marBottom w:val="0"/>
      <w:divBdr>
        <w:top w:val="none" w:sz="0" w:space="0" w:color="auto"/>
        <w:left w:val="none" w:sz="0" w:space="0" w:color="auto"/>
        <w:bottom w:val="none" w:sz="0" w:space="0" w:color="auto"/>
        <w:right w:val="none" w:sz="0" w:space="0" w:color="auto"/>
      </w:divBdr>
      <w:divsChild>
        <w:div w:id="8349581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9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4610">
      <w:bodyDiv w:val="1"/>
      <w:marLeft w:val="0"/>
      <w:marRight w:val="0"/>
      <w:marTop w:val="0"/>
      <w:marBottom w:val="0"/>
      <w:divBdr>
        <w:top w:val="none" w:sz="0" w:space="0" w:color="auto"/>
        <w:left w:val="none" w:sz="0" w:space="0" w:color="auto"/>
        <w:bottom w:val="none" w:sz="0" w:space="0" w:color="auto"/>
        <w:right w:val="none" w:sz="0" w:space="0" w:color="auto"/>
      </w:divBdr>
    </w:div>
    <w:div w:id="1869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eavis@waidc.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ke.keir@wai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8C92-53B5-4442-9B37-A7A2BBD9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Beavis</dc:creator>
  <cp:keywords/>
  <dc:description/>
  <cp:lastModifiedBy>Crystal Beavis</cp:lastModifiedBy>
  <cp:revision>2</cp:revision>
  <dcterms:created xsi:type="dcterms:W3CDTF">2025-10-03T23:41:00Z</dcterms:created>
  <dcterms:modified xsi:type="dcterms:W3CDTF">2025-10-03T23:41:00Z</dcterms:modified>
</cp:coreProperties>
</file>